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1A6392B" w:rsidR="00537809" w:rsidRPr="004B13B4" w:rsidRDefault="00537809" w:rsidP="00537809">
      <w:pPr>
        <w:pStyle w:val="Header"/>
        <w:tabs>
          <w:tab w:val="right" w:pos="9639"/>
        </w:tabs>
        <w:rPr>
          <w:bCs/>
          <w:i/>
          <w:noProof w:val="0"/>
          <w:sz w:val="24"/>
          <w:szCs w:val="24"/>
        </w:rPr>
      </w:pPr>
      <w:r w:rsidRPr="004B13B4">
        <w:rPr>
          <w:bCs/>
          <w:noProof w:val="0"/>
          <w:sz w:val="24"/>
          <w:szCs w:val="24"/>
        </w:rPr>
        <w:t>3GPP TSG-RAN WG2 Meeting #12</w:t>
      </w:r>
      <w:r w:rsidR="00F87048" w:rsidRPr="004B13B4">
        <w:rPr>
          <w:bCs/>
          <w:noProof w:val="0"/>
          <w:sz w:val="24"/>
          <w:szCs w:val="24"/>
        </w:rPr>
        <w:t>5</w:t>
      </w:r>
      <w:r w:rsidR="005432D9" w:rsidRPr="004B13B4">
        <w:rPr>
          <w:bCs/>
          <w:noProof w:val="0"/>
          <w:sz w:val="24"/>
          <w:szCs w:val="24"/>
        </w:rPr>
        <w:t>bis</w:t>
      </w:r>
      <w:r w:rsidRPr="004B13B4">
        <w:rPr>
          <w:bCs/>
          <w:noProof w:val="0"/>
          <w:sz w:val="24"/>
          <w:szCs w:val="24"/>
        </w:rPr>
        <w:tab/>
      </w:r>
      <w:r w:rsidR="002B78B0" w:rsidRPr="004B13B4">
        <w:rPr>
          <w:bCs/>
          <w:noProof w:val="0"/>
          <w:sz w:val="24"/>
          <w:szCs w:val="24"/>
        </w:rPr>
        <w:t>R2-2403259</w:t>
      </w:r>
    </w:p>
    <w:p w14:paraId="3723E1D3" w14:textId="7D2C4775" w:rsidR="005432D9" w:rsidRPr="004B13B4" w:rsidRDefault="005432D9" w:rsidP="005432D9">
      <w:pPr>
        <w:pStyle w:val="Header"/>
        <w:tabs>
          <w:tab w:val="right" w:pos="9639"/>
        </w:tabs>
        <w:rPr>
          <w:rFonts w:eastAsia="SimSun"/>
          <w:bCs/>
          <w:sz w:val="24"/>
          <w:szCs w:val="24"/>
          <w:lang w:eastAsia="zh-CN"/>
        </w:rPr>
      </w:pPr>
      <w:r w:rsidRPr="004B13B4">
        <w:rPr>
          <w:rFonts w:eastAsia="SimSun"/>
          <w:bCs/>
          <w:sz w:val="24"/>
          <w:szCs w:val="24"/>
          <w:lang w:eastAsia="zh-CN"/>
        </w:rPr>
        <w:t>Changsha, China, 15 – 19 April 2024</w:t>
      </w:r>
      <w:r w:rsidRPr="004B13B4">
        <w:rPr>
          <w:rFonts w:eastAsia="SimSun"/>
          <w:noProof w:val="0"/>
          <w:sz w:val="24"/>
          <w:szCs w:val="24"/>
          <w:lang w:eastAsia="zh-CN"/>
        </w:rPr>
        <w:tab/>
      </w:r>
    </w:p>
    <w:p w14:paraId="2E02E5F5" w14:textId="77777777" w:rsidR="00A209D6" w:rsidRPr="004B13B4" w:rsidRDefault="00A209D6" w:rsidP="00A209D6">
      <w:pPr>
        <w:pStyle w:val="Header"/>
        <w:rPr>
          <w:bCs/>
          <w:noProof w:val="0"/>
          <w:sz w:val="24"/>
        </w:rPr>
      </w:pPr>
    </w:p>
    <w:p w14:paraId="403CB9C0" w14:textId="77777777" w:rsidR="00A209D6" w:rsidRPr="004B13B4" w:rsidRDefault="00A209D6" w:rsidP="00A209D6">
      <w:pPr>
        <w:pStyle w:val="Header"/>
        <w:rPr>
          <w:bCs/>
          <w:noProof w:val="0"/>
          <w:sz w:val="24"/>
        </w:rPr>
      </w:pPr>
    </w:p>
    <w:p w14:paraId="310B92C9" w14:textId="6884FD74" w:rsidR="00446C3A" w:rsidRPr="004B13B4" w:rsidRDefault="00446C3A" w:rsidP="00446C3A">
      <w:pPr>
        <w:pStyle w:val="CRCoverPage"/>
        <w:tabs>
          <w:tab w:val="left" w:pos="1985"/>
        </w:tabs>
        <w:rPr>
          <w:rFonts w:cs="Arial"/>
          <w:b/>
          <w:bCs/>
          <w:sz w:val="24"/>
          <w:lang w:eastAsia="ja-JP"/>
        </w:rPr>
      </w:pPr>
      <w:r w:rsidRPr="004B13B4">
        <w:rPr>
          <w:rFonts w:cs="Arial"/>
          <w:b/>
          <w:bCs/>
          <w:sz w:val="24"/>
        </w:rPr>
        <w:t>Agenda item:</w:t>
      </w:r>
      <w:r w:rsidRPr="004B13B4">
        <w:rPr>
          <w:rFonts w:cs="Arial"/>
          <w:b/>
          <w:bCs/>
          <w:sz w:val="24"/>
        </w:rPr>
        <w:tab/>
      </w:r>
      <w:r w:rsidR="0065257D" w:rsidRPr="004B13B4">
        <w:rPr>
          <w:rFonts w:cs="Arial"/>
          <w:b/>
          <w:bCs/>
          <w:sz w:val="24"/>
          <w:lang w:eastAsia="ja-JP"/>
        </w:rPr>
        <w:t>8</w:t>
      </w:r>
      <w:r w:rsidR="0006032C" w:rsidRPr="004B13B4">
        <w:rPr>
          <w:rFonts w:cs="Arial"/>
          <w:b/>
          <w:bCs/>
          <w:sz w:val="24"/>
          <w:lang w:eastAsia="ja-JP"/>
        </w:rPr>
        <w:t>.2.3.2</w:t>
      </w:r>
    </w:p>
    <w:p w14:paraId="73188B46" w14:textId="19F7AC33" w:rsidR="00446C3A" w:rsidRPr="004B13B4" w:rsidRDefault="00446C3A" w:rsidP="00446C3A">
      <w:pPr>
        <w:tabs>
          <w:tab w:val="left" w:pos="1985"/>
        </w:tabs>
        <w:ind w:left="1985" w:hanging="1985"/>
        <w:rPr>
          <w:rFonts w:ascii="Arial" w:hAnsi="Arial" w:cs="Arial"/>
          <w:b/>
          <w:bCs/>
          <w:sz w:val="24"/>
        </w:rPr>
      </w:pPr>
      <w:r w:rsidRPr="004B13B4">
        <w:rPr>
          <w:rFonts w:ascii="Arial" w:hAnsi="Arial" w:cs="Arial"/>
          <w:b/>
          <w:bCs/>
          <w:sz w:val="24"/>
        </w:rPr>
        <w:t>Source:</w:t>
      </w:r>
      <w:r w:rsidRPr="004B13B4">
        <w:rPr>
          <w:rFonts w:ascii="Arial" w:hAnsi="Arial" w:cs="Arial"/>
          <w:b/>
          <w:bCs/>
          <w:sz w:val="24"/>
        </w:rPr>
        <w:tab/>
        <w:t>Nokia</w:t>
      </w:r>
    </w:p>
    <w:p w14:paraId="553D264F" w14:textId="2A9695CE" w:rsidR="00446C3A" w:rsidRPr="004B13B4" w:rsidRDefault="00446C3A" w:rsidP="61ACA00B">
      <w:pPr>
        <w:ind w:left="1985" w:hanging="1985"/>
        <w:rPr>
          <w:rFonts w:ascii="Arial" w:hAnsi="Arial" w:cs="Arial"/>
          <w:b/>
          <w:bCs/>
          <w:sz w:val="24"/>
          <w:szCs w:val="24"/>
        </w:rPr>
      </w:pPr>
      <w:r w:rsidRPr="004B13B4">
        <w:rPr>
          <w:rFonts w:ascii="Arial" w:hAnsi="Arial" w:cs="Arial"/>
          <w:b/>
          <w:bCs/>
          <w:sz w:val="24"/>
          <w:szCs w:val="24"/>
        </w:rPr>
        <w:t>Title:</w:t>
      </w:r>
      <w:r w:rsidRPr="004B13B4">
        <w:tab/>
      </w:r>
      <w:r w:rsidR="68942EF4" w:rsidRPr="004B13B4">
        <w:rPr>
          <w:rFonts w:ascii="Arial" w:hAnsi="Arial" w:cs="Arial"/>
          <w:b/>
          <w:bCs/>
          <w:sz w:val="24"/>
          <w:szCs w:val="24"/>
        </w:rPr>
        <w:t>Considerations of the data transmission in AIoT</w:t>
      </w:r>
    </w:p>
    <w:p w14:paraId="25F387E8" w14:textId="23C3847F" w:rsidR="00446C3A" w:rsidRPr="004B13B4" w:rsidRDefault="00446C3A" w:rsidP="61ACA00B">
      <w:pPr>
        <w:ind w:left="1985" w:hanging="1985"/>
        <w:rPr>
          <w:rFonts w:ascii="Arial" w:hAnsi="Arial" w:cs="Arial"/>
          <w:b/>
          <w:bCs/>
          <w:sz w:val="24"/>
          <w:szCs w:val="24"/>
        </w:rPr>
      </w:pPr>
      <w:r w:rsidRPr="004B13B4">
        <w:rPr>
          <w:rFonts w:ascii="Arial" w:hAnsi="Arial" w:cs="Arial"/>
          <w:b/>
          <w:bCs/>
          <w:sz w:val="24"/>
          <w:szCs w:val="24"/>
        </w:rPr>
        <w:t>WID/SID:</w:t>
      </w:r>
      <w:r w:rsidRPr="004B13B4">
        <w:tab/>
      </w:r>
      <w:r w:rsidR="47B8D497" w:rsidRPr="004B13B4">
        <w:rPr>
          <w:rFonts w:ascii="Arial" w:eastAsia="Arial" w:hAnsi="Arial" w:cs="Arial"/>
          <w:b/>
          <w:bCs/>
          <w:sz w:val="24"/>
          <w:szCs w:val="24"/>
          <w:lang w:val="en-US"/>
        </w:rPr>
        <w:t>FS_ Ambient_IoT_Solutions – Release 19</w:t>
      </w:r>
    </w:p>
    <w:p w14:paraId="6FEB19D6" w14:textId="77777777" w:rsidR="00446C3A" w:rsidRPr="004B13B4" w:rsidRDefault="00446C3A" w:rsidP="00446C3A">
      <w:pPr>
        <w:tabs>
          <w:tab w:val="left" w:pos="1985"/>
        </w:tabs>
        <w:rPr>
          <w:rFonts w:ascii="Arial" w:hAnsi="Arial" w:cs="Arial"/>
          <w:b/>
          <w:bCs/>
          <w:sz w:val="24"/>
        </w:rPr>
      </w:pPr>
      <w:r w:rsidRPr="004B13B4">
        <w:rPr>
          <w:rFonts w:ascii="Arial" w:hAnsi="Arial" w:cs="Arial"/>
          <w:b/>
          <w:bCs/>
          <w:sz w:val="24"/>
        </w:rPr>
        <w:t>Document for:</w:t>
      </w:r>
      <w:r w:rsidRPr="004B13B4">
        <w:rPr>
          <w:rFonts w:ascii="Arial" w:hAnsi="Arial" w:cs="Arial"/>
          <w:b/>
          <w:bCs/>
          <w:sz w:val="24"/>
        </w:rPr>
        <w:tab/>
        <w:t>Discussion and Decision</w:t>
      </w:r>
    </w:p>
    <w:p w14:paraId="294B1FC1" w14:textId="77777777" w:rsidR="00A209D6" w:rsidRPr="004B13B4" w:rsidRDefault="00A209D6" w:rsidP="00A209D6">
      <w:pPr>
        <w:pStyle w:val="Heading1"/>
      </w:pPr>
      <w:r w:rsidRPr="004B13B4">
        <w:t>1</w:t>
      </w:r>
      <w:r w:rsidRPr="004B13B4">
        <w:tab/>
        <w:t>Introduction</w:t>
      </w:r>
    </w:p>
    <w:p w14:paraId="109E3D04" w14:textId="7E34FC1C" w:rsidR="00536A70" w:rsidRPr="004B13B4" w:rsidRDefault="00536A70" w:rsidP="00536A70">
      <w:pPr>
        <w:jc w:val="both"/>
      </w:pPr>
      <w:r w:rsidRPr="004B13B4">
        <w:t xml:space="preserve">At </w:t>
      </w:r>
      <w:hyperlink r:id="rId7" w:history="1">
        <w:r w:rsidRPr="004B13B4">
          <w:rPr>
            <w:rStyle w:val="Hyperlink"/>
            <w:color w:val="auto"/>
          </w:rPr>
          <w:t>RAN#10</w:t>
        </w:r>
        <w:r w:rsidR="001A6140" w:rsidRPr="004B13B4">
          <w:rPr>
            <w:rStyle w:val="Hyperlink"/>
            <w:color w:val="auto"/>
          </w:rPr>
          <w:t>3</w:t>
        </w:r>
      </w:hyperlink>
      <w:r w:rsidRPr="004B13B4">
        <w:t xml:space="preserve">, a </w:t>
      </w:r>
      <w:r w:rsidR="001A6140" w:rsidRPr="004B13B4">
        <w:t>the</w:t>
      </w:r>
      <w:r w:rsidRPr="004B13B4">
        <w:t xml:space="preserve"> study item “Study on solutions for Ambient IoT (Internet of Things) in NR” (FS_Ambient_IoT_solutions) was </w:t>
      </w:r>
      <w:r w:rsidR="001A6140" w:rsidRPr="004B13B4">
        <w:t>updated</w:t>
      </w:r>
      <w:r w:rsidRPr="004B13B4">
        <w:t>.</w:t>
      </w:r>
    </w:p>
    <w:p w14:paraId="21977A5A" w14:textId="77777777" w:rsidR="00536A70" w:rsidRPr="004B13B4" w:rsidRDefault="00536A70" w:rsidP="00536A70">
      <w:pPr>
        <w:jc w:val="both"/>
      </w:pPr>
      <w:r w:rsidRPr="004B13B4">
        <w:t>The following objective(s) is/are relevant for the present agenda item:</w:t>
      </w:r>
      <w:r w:rsidRPr="004B13B4">
        <w:rPr>
          <w:noProof/>
        </w:rPr>
        <mc:AlternateContent>
          <mc:Choice Requires="wps">
            <w:drawing>
              <wp:anchor distT="45720" distB="45720" distL="114300" distR="114300" simplePos="0" relativeHeight="251658240" behindDoc="0" locked="0" layoutInCell="1" allowOverlap="1" wp14:anchorId="3248DC75" wp14:editId="303E3D09">
                <wp:simplePos x="0" y="0"/>
                <wp:positionH relativeFrom="margin">
                  <wp:align>left</wp:align>
                </wp:positionH>
                <wp:positionV relativeFrom="paragraph">
                  <wp:posOffset>321310</wp:posOffset>
                </wp:positionV>
                <wp:extent cx="6096000" cy="140462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CCB3E50" w14:textId="77777777" w:rsidR="00536A70" w:rsidRPr="00F030A7" w:rsidRDefault="00536A70" w:rsidP="00536A70">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F030A7">
                              <w:rPr>
                                <w:rFonts w:eastAsia="SimSun"/>
                                <w:lang w:val="en-US" w:eastAsia="ja-JP"/>
                              </w:rPr>
                              <w:t>RAN2-led:</w:t>
                            </w:r>
                          </w:p>
                          <w:p w14:paraId="5C22696A" w14:textId="77777777" w:rsidR="00536A70" w:rsidRPr="00F030A7" w:rsidRDefault="00536A70" w:rsidP="00536A70">
                            <w:pPr>
                              <w:numPr>
                                <w:ilvl w:val="1"/>
                                <w:numId w:val="19"/>
                              </w:numPr>
                              <w:overflowPunct w:val="0"/>
                              <w:autoSpaceDE w:val="0"/>
                              <w:autoSpaceDN w:val="0"/>
                              <w:adjustRightInd w:val="0"/>
                              <w:textAlignment w:val="baseline"/>
                            </w:pPr>
                            <w:r w:rsidRPr="00F030A7">
                              <w:t>Study and decide which functions are needed for an Ambient IoT compact protocol stack and lightweight signalling procedure to enable DO-DTT and DT data transmission, and study those functions.</w:t>
                            </w:r>
                          </w:p>
                          <w:p w14:paraId="2F32E5FE" w14:textId="77777777" w:rsidR="00536A70" w:rsidRPr="00F030A7" w:rsidRDefault="00536A70" w:rsidP="00536A70">
                            <w:pPr>
                              <w:ind w:left="1440"/>
                            </w:pPr>
                            <w:r w:rsidRPr="00F030A7">
                              <w:rPr>
                                <w:lang w:val="en-US"/>
                              </w:rPr>
                              <w:t>For example:</w:t>
                            </w:r>
                          </w:p>
                          <w:p w14:paraId="4EAE1CFC" w14:textId="77777777" w:rsidR="00536A70" w:rsidRPr="00F030A7" w:rsidRDefault="00536A70" w:rsidP="00536A70">
                            <w:pPr>
                              <w:numPr>
                                <w:ilvl w:val="2"/>
                                <w:numId w:val="18"/>
                              </w:numPr>
                              <w:overflowPunct w:val="0"/>
                              <w:autoSpaceDE w:val="0"/>
                              <w:autoSpaceDN w:val="0"/>
                              <w:adjustRightInd w:val="0"/>
                              <w:textAlignment w:val="baseline"/>
                              <w:rPr>
                                <w:lang w:val="en-US"/>
                              </w:rPr>
                            </w:pPr>
                            <w:r w:rsidRPr="00F030A7">
                              <w:rPr>
                                <w:lang w:val="en-US"/>
                              </w:rPr>
                              <w:t>Paging</w:t>
                            </w:r>
                          </w:p>
                          <w:p w14:paraId="089AD5FA" w14:textId="77777777" w:rsidR="00536A70" w:rsidRPr="00536A70" w:rsidRDefault="00536A70" w:rsidP="00536A70">
                            <w:pPr>
                              <w:numPr>
                                <w:ilvl w:val="2"/>
                                <w:numId w:val="18"/>
                              </w:numPr>
                              <w:overflowPunct w:val="0"/>
                              <w:autoSpaceDE w:val="0"/>
                              <w:autoSpaceDN w:val="0"/>
                              <w:adjustRightInd w:val="0"/>
                              <w:textAlignment w:val="baseline"/>
                              <w:rPr>
                                <w:lang w:val="en-US"/>
                              </w:rPr>
                            </w:pPr>
                            <w:r w:rsidRPr="00536A70">
                              <w:rPr>
                                <w:lang w:val="en-US"/>
                              </w:rPr>
                              <w:t>Random access</w:t>
                            </w:r>
                          </w:p>
                          <w:p w14:paraId="370F96E9" w14:textId="77777777" w:rsidR="00536A70" w:rsidRPr="00F030A7" w:rsidRDefault="00536A70" w:rsidP="00536A70">
                            <w:pPr>
                              <w:numPr>
                                <w:ilvl w:val="2"/>
                                <w:numId w:val="18"/>
                              </w:numPr>
                              <w:overflowPunct w:val="0"/>
                              <w:autoSpaceDE w:val="0"/>
                              <w:autoSpaceDN w:val="0"/>
                              <w:adjustRightInd w:val="0"/>
                              <w:textAlignment w:val="baseline"/>
                              <w:rPr>
                                <w:lang w:val="en-US"/>
                              </w:rPr>
                            </w:pPr>
                            <w:r w:rsidRPr="00F030A7">
                              <w:rPr>
                                <w:lang w:val="en-US"/>
                              </w:rPr>
                              <w:t xml:space="preserve">Data transmission, including necessary radio resource control aspects, respecting the limitation in the General Scope </w:t>
                            </w:r>
                          </w:p>
                          <w:p w14:paraId="6C1D403C" w14:textId="77777777" w:rsidR="00536A70" w:rsidRPr="00F030A7" w:rsidRDefault="00536A70" w:rsidP="00536A70">
                            <w:pPr>
                              <w:numPr>
                                <w:ilvl w:val="2"/>
                                <w:numId w:val="18"/>
                              </w:numPr>
                              <w:overflowPunct w:val="0"/>
                              <w:autoSpaceDE w:val="0"/>
                              <w:autoSpaceDN w:val="0"/>
                              <w:adjustRightInd w:val="0"/>
                              <w:textAlignment w:val="baseline"/>
                              <w:rPr>
                                <w:lang w:val="en-US"/>
                              </w:rPr>
                            </w:pPr>
                            <w:r w:rsidRPr="00F030A7">
                              <w:rPr>
                                <w:lang w:val="en-US"/>
                              </w:rPr>
                              <w:t>Interactions with upper layers</w:t>
                            </w:r>
                          </w:p>
                          <w:p w14:paraId="6D26E383" w14:textId="1B4EF556" w:rsidR="00536A70" w:rsidRDefault="00536A70" w:rsidP="000E5012">
                            <w:r w:rsidRPr="00F030A7">
                              <w:rPr>
                                <w:lang w:val="en-US"/>
                              </w:rPr>
                              <w:t>For functionalities not listed above, they are studied only if found essential.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48DC75" id="_x0000_t202" coordsize="21600,21600" o:spt="202" path="m,l,21600r21600,l21600,xe">
                <v:stroke joinstyle="miter"/>
                <v:path gradientshapeok="t" o:connecttype="rect"/>
              </v:shapetype>
              <v:shape id="Text Box 2" o:spid="_x0000_s1026" type="#_x0000_t202" style="position:absolute;left:0;text-align:left;margin-left:0;margin-top:25.3pt;width:480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">
                <v:textbox style="mso-fit-shape-to-text:t">
                  <w:txbxContent>
                    <w:p w14:paraId="3CCB3E50" w14:textId="77777777" w:rsidR="00536A70" w:rsidRPr="00F030A7" w:rsidRDefault="00536A70" w:rsidP="00536A70">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F030A7">
                        <w:rPr>
                          <w:rFonts w:eastAsia="SimSun"/>
                          <w:lang w:val="en-US" w:eastAsia="ja-JP"/>
                        </w:rPr>
                        <w:t>RAN2-led:</w:t>
                      </w:r>
                    </w:p>
                    <w:p w14:paraId="5C22696A" w14:textId="77777777" w:rsidR="00536A70" w:rsidRPr="00F030A7" w:rsidRDefault="00536A70" w:rsidP="00536A70">
                      <w:pPr>
                        <w:numPr>
                          <w:ilvl w:val="1"/>
                          <w:numId w:val="19"/>
                        </w:numPr>
                        <w:overflowPunct w:val="0"/>
                        <w:autoSpaceDE w:val="0"/>
                        <w:autoSpaceDN w:val="0"/>
                        <w:adjustRightInd w:val="0"/>
                        <w:textAlignment w:val="baseline"/>
                      </w:pPr>
                      <w:r w:rsidRPr="00F030A7">
                        <w:t>Study and decide which functions are needed for an Ambient IoT compact protocol stack and lightweight signalling procedure to enable DO-DTT and DT data transmission, and study those functions.</w:t>
                      </w:r>
                    </w:p>
                    <w:p w14:paraId="2F32E5FE" w14:textId="77777777" w:rsidR="00536A70" w:rsidRPr="00F030A7" w:rsidRDefault="00536A70" w:rsidP="00536A70">
                      <w:pPr>
                        <w:ind w:left="1440"/>
                      </w:pPr>
                      <w:r w:rsidRPr="00F030A7">
                        <w:rPr>
                          <w:lang w:val="en-US"/>
                        </w:rPr>
                        <w:t>For example:</w:t>
                      </w:r>
                    </w:p>
                    <w:p w14:paraId="4EAE1CFC" w14:textId="77777777" w:rsidR="00536A70" w:rsidRPr="00F030A7" w:rsidRDefault="00536A70" w:rsidP="00536A70">
                      <w:pPr>
                        <w:numPr>
                          <w:ilvl w:val="2"/>
                          <w:numId w:val="18"/>
                        </w:numPr>
                        <w:overflowPunct w:val="0"/>
                        <w:autoSpaceDE w:val="0"/>
                        <w:autoSpaceDN w:val="0"/>
                        <w:adjustRightInd w:val="0"/>
                        <w:textAlignment w:val="baseline"/>
                        <w:rPr>
                          <w:lang w:val="en-US"/>
                        </w:rPr>
                      </w:pPr>
                      <w:r w:rsidRPr="00F030A7">
                        <w:rPr>
                          <w:lang w:val="en-US"/>
                        </w:rPr>
                        <w:t>Paging</w:t>
                      </w:r>
                    </w:p>
                    <w:p w14:paraId="089AD5FA" w14:textId="77777777" w:rsidR="00536A70" w:rsidRPr="00536A70" w:rsidRDefault="00536A70" w:rsidP="00536A70">
                      <w:pPr>
                        <w:numPr>
                          <w:ilvl w:val="2"/>
                          <w:numId w:val="18"/>
                        </w:numPr>
                        <w:overflowPunct w:val="0"/>
                        <w:autoSpaceDE w:val="0"/>
                        <w:autoSpaceDN w:val="0"/>
                        <w:adjustRightInd w:val="0"/>
                        <w:textAlignment w:val="baseline"/>
                        <w:rPr>
                          <w:lang w:val="en-US"/>
                        </w:rPr>
                      </w:pPr>
                      <w:r w:rsidRPr="00536A70">
                        <w:rPr>
                          <w:lang w:val="en-US"/>
                        </w:rPr>
                        <w:t>Random access</w:t>
                      </w:r>
                    </w:p>
                    <w:p w14:paraId="370F96E9" w14:textId="77777777" w:rsidR="00536A70" w:rsidRPr="00F030A7" w:rsidRDefault="00536A70" w:rsidP="00536A70">
                      <w:pPr>
                        <w:numPr>
                          <w:ilvl w:val="2"/>
                          <w:numId w:val="18"/>
                        </w:numPr>
                        <w:overflowPunct w:val="0"/>
                        <w:autoSpaceDE w:val="0"/>
                        <w:autoSpaceDN w:val="0"/>
                        <w:adjustRightInd w:val="0"/>
                        <w:textAlignment w:val="baseline"/>
                        <w:rPr>
                          <w:lang w:val="en-US"/>
                        </w:rPr>
                      </w:pPr>
                      <w:r w:rsidRPr="00F030A7">
                        <w:rPr>
                          <w:lang w:val="en-US"/>
                        </w:rPr>
                        <w:t xml:space="preserve">Data transmission, including necessary radio resource control aspects, respecting the limitation in the General Scope </w:t>
                      </w:r>
                    </w:p>
                    <w:p w14:paraId="6C1D403C" w14:textId="77777777" w:rsidR="00536A70" w:rsidRPr="00F030A7" w:rsidRDefault="00536A70" w:rsidP="00536A70">
                      <w:pPr>
                        <w:numPr>
                          <w:ilvl w:val="2"/>
                          <w:numId w:val="18"/>
                        </w:numPr>
                        <w:overflowPunct w:val="0"/>
                        <w:autoSpaceDE w:val="0"/>
                        <w:autoSpaceDN w:val="0"/>
                        <w:adjustRightInd w:val="0"/>
                        <w:textAlignment w:val="baseline"/>
                        <w:rPr>
                          <w:lang w:val="en-US"/>
                        </w:rPr>
                      </w:pPr>
                      <w:r w:rsidRPr="00F030A7">
                        <w:rPr>
                          <w:lang w:val="en-US"/>
                        </w:rPr>
                        <w:t>Interactions with upper layers</w:t>
                      </w:r>
                    </w:p>
                    <w:p w14:paraId="6D26E383" w14:textId="1B4EF556" w:rsidR="00536A70" w:rsidRDefault="00536A70" w:rsidP="000E5012">
                      <w:r w:rsidRPr="00F030A7">
                        <w:rPr>
                          <w:lang w:val="en-US"/>
                        </w:rPr>
                        <w:t>For functionalities not listed above, they are studied only if found essential.</w:t>
                      </w:r>
                    </w:p>
                  </w:txbxContent>
                </v:textbox>
                <w10:wrap type="square" anchorx="margin"/>
              </v:shape>
            </w:pict>
          </mc:Fallback>
        </mc:AlternateContent>
      </w:r>
    </w:p>
    <w:p w14:paraId="4B3D9581" w14:textId="77777777" w:rsidR="00536A70" w:rsidRPr="004B13B4" w:rsidRDefault="00536A70" w:rsidP="00536A70"/>
    <w:p w14:paraId="149D424B" w14:textId="77777777" w:rsidR="00536A70" w:rsidRPr="004B13B4" w:rsidRDefault="00536A70" w:rsidP="00536A70">
      <w:r w:rsidRPr="004B13B4">
        <w:t>The general scope includes:</w:t>
      </w:r>
    </w:p>
    <w:p w14:paraId="7004F536" w14:textId="77777777" w:rsidR="00536A70" w:rsidRPr="004B13B4" w:rsidRDefault="00536A70" w:rsidP="00536A70">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4B13B4">
        <w:rPr>
          <w:rFonts w:eastAsia="SimSun"/>
          <w:lang w:val="en-US" w:eastAsia="ja-JP"/>
        </w:rPr>
        <w:t>The overall objective shall be to study a harmonized air interface design with minimized differences (where necessary) for Ambient IoT to enable the following devices:</w:t>
      </w:r>
    </w:p>
    <w:p w14:paraId="093FFAC7" w14:textId="77777777" w:rsidR="00536A70" w:rsidRPr="004B13B4" w:rsidRDefault="00536A70" w:rsidP="00536A70">
      <w:pPr>
        <w:numPr>
          <w:ilvl w:val="0"/>
          <w:numId w:val="22"/>
        </w:numPr>
        <w:overflowPunct w:val="0"/>
        <w:autoSpaceDE w:val="0"/>
        <w:autoSpaceDN w:val="0"/>
        <w:adjustRightInd w:val="0"/>
        <w:spacing w:after="120"/>
        <w:ind w:left="1077" w:right="-96" w:hanging="226"/>
        <w:jc w:val="both"/>
        <w:textAlignment w:val="baseline"/>
        <w:rPr>
          <w:rFonts w:eastAsia="SimSun"/>
          <w:lang w:val="en-US" w:eastAsia="ja-JP"/>
        </w:rPr>
      </w:pPr>
      <w:r w:rsidRPr="004B13B4">
        <w:rPr>
          <w:rFonts w:eastAsia="SimSun"/>
          <w:lang w:val="en-US" w:eastAsia="ja-JP"/>
        </w:rPr>
        <w:t xml:space="preserve">~1 </w:t>
      </w:r>
      <w:r w:rsidRPr="004B13B4">
        <w:rPr>
          <w:rFonts w:eastAsia="SimSun"/>
          <w:i/>
          <w:lang w:val="en-US" w:eastAsia="ja-JP"/>
        </w:rPr>
        <w:t>µ</w:t>
      </w:r>
      <w:r w:rsidRPr="004B13B4">
        <w:rPr>
          <w:rFonts w:eastAsia="SimSun"/>
          <w:lang w:val="en-US" w:eastAsia="ja-JP"/>
        </w:rPr>
        <w:t>W peak power consumption, has energy storage, initial sampling frequency offset (SFO) up to 10</w:t>
      </w:r>
      <w:r w:rsidRPr="004B13B4">
        <w:rPr>
          <w:rFonts w:eastAsia="SimSun"/>
          <w:i/>
          <w:vertAlign w:val="superscript"/>
          <w:lang w:val="en-US" w:eastAsia="ja-JP"/>
        </w:rPr>
        <w:t>X</w:t>
      </w:r>
      <w:r w:rsidRPr="004B13B4">
        <w:rPr>
          <w:rFonts w:eastAsia="SimSun"/>
          <w:lang w:val="en-US" w:eastAsia="ja-JP"/>
        </w:rPr>
        <w:t xml:space="preserve"> ppm, neither DL nor UL amplification in the device. The device’s UL transmission is backscattered on a carrier wave provided externally.</w:t>
      </w:r>
    </w:p>
    <w:p w14:paraId="768455F8" w14:textId="77777777" w:rsidR="00536A70" w:rsidRPr="004B13B4" w:rsidRDefault="00536A70" w:rsidP="00536A70">
      <w:pPr>
        <w:numPr>
          <w:ilvl w:val="0"/>
          <w:numId w:val="22"/>
        </w:numPr>
        <w:overflowPunct w:val="0"/>
        <w:autoSpaceDE w:val="0"/>
        <w:autoSpaceDN w:val="0"/>
        <w:adjustRightInd w:val="0"/>
        <w:spacing w:after="120"/>
        <w:ind w:right="-96" w:hanging="226"/>
        <w:jc w:val="both"/>
        <w:textAlignment w:val="baseline"/>
        <w:rPr>
          <w:rFonts w:eastAsia="SimSun"/>
          <w:lang w:val="en-US" w:eastAsia="ja-JP"/>
        </w:rPr>
      </w:pPr>
      <w:r w:rsidRPr="004B13B4">
        <w:rPr>
          <w:rFonts w:eastAsia="SimSun"/>
          <w:lang w:val="en-US" w:eastAsia="ja-JP"/>
        </w:rPr>
        <w:t xml:space="preserve">≤ a few hundred </w:t>
      </w:r>
      <w:r w:rsidRPr="004B13B4">
        <w:rPr>
          <w:rFonts w:eastAsia="SimSun"/>
          <w:i/>
          <w:lang w:val="en-US" w:eastAsia="ja-JP"/>
        </w:rPr>
        <w:t>µ</w:t>
      </w:r>
      <w:r w:rsidRPr="004B13B4">
        <w:rPr>
          <w:rFonts w:eastAsia="SimSun"/>
          <w:lang w:val="en-US" w:eastAsia="ja-JP"/>
        </w:rPr>
        <w:t>W peak power consumption</w:t>
      </w:r>
      <w:r w:rsidRPr="004B13B4">
        <w:rPr>
          <w:rFonts w:eastAsia="SimSun"/>
          <w:vertAlign w:val="superscript"/>
          <w:lang w:val="en-US" w:eastAsia="ja-JP"/>
        </w:rPr>
        <w:t>1</w:t>
      </w:r>
      <w:r w:rsidRPr="004B13B4">
        <w:rPr>
          <w:rFonts w:eastAsia="SimSun"/>
          <w:lang w:val="en-US" w:eastAsia="ja-JP"/>
        </w:rPr>
        <w:t>, has energy storage, initial sampling frequency offset (SFO) up to 10</w:t>
      </w:r>
      <w:r w:rsidRPr="004B13B4">
        <w:rPr>
          <w:rFonts w:eastAsia="SimSun"/>
          <w:i/>
          <w:vertAlign w:val="superscript"/>
          <w:lang w:val="en-US" w:eastAsia="ja-JP"/>
        </w:rPr>
        <w:t>X</w:t>
      </w:r>
      <w:r w:rsidRPr="004B13B4">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DE2F557" w14:textId="77777777" w:rsidR="00536A70" w:rsidRPr="004B13B4" w:rsidRDefault="00536A70" w:rsidP="00536A70">
      <w:pPr>
        <w:numPr>
          <w:ilvl w:val="0"/>
          <w:numId w:val="21"/>
        </w:numPr>
        <w:overflowPunct w:val="0"/>
        <w:autoSpaceDE w:val="0"/>
        <w:autoSpaceDN w:val="0"/>
        <w:adjustRightInd w:val="0"/>
        <w:spacing w:after="120"/>
        <w:ind w:left="1077" w:right="-96" w:hanging="357"/>
        <w:jc w:val="both"/>
        <w:textAlignment w:val="baseline"/>
        <w:rPr>
          <w:rFonts w:eastAsia="SimSun"/>
          <w:lang w:val="en-US" w:eastAsia="ja-JP"/>
        </w:rPr>
      </w:pPr>
      <w:r w:rsidRPr="004B13B4">
        <w:rPr>
          <w:rFonts w:eastAsia="SimSun"/>
          <w:i/>
          <w:lang w:val="en-US" w:eastAsia="ja-JP"/>
        </w:rPr>
        <w:t>X</w:t>
      </w:r>
      <w:r w:rsidRPr="004B13B4">
        <w:rPr>
          <w:rFonts w:eastAsia="SimSun"/>
          <w:lang w:val="en-US" w:eastAsia="ja-JP"/>
        </w:rPr>
        <w:t xml:space="preserve">  is to be decided in WGs.</w:t>
      </w:r>
    </w:p>
    <w:p w14:paraId="16EAFA54" w14:textId="77777777" w:rsidR="00536A70" w:rsidRPr="004B13B4" w:rsidRDefault="00536A70" w:rsidP="00536A70">
      <w:r w:rsidRPr="004B13B4">
        <w:t>The general scope also includes:</w:t>
      </w:r>
    </w:p>
    <w:p w14:paraId="4F921552" w14:textId="77777777" w:rsidR="00536A70" w:rsidRPr="004B13B4" w:rsidRDefault="00536A70" w:rsidP="00536A70">
      <w:pPr>
        <w:numPr>
          <w:ilvl w:val="0"/>
          <w:numId w:val="21"/>
        </w:numPr>
        <w:overflowPunct w:val="0"/>
        <w:autoSpaceDE w:val="0"/>
        <w:autoSpaceDN w:val="0"/>
        <w:adjustRightInd w:val="0"/>
        <w:spacing w:after="120"/>
        <w:ind w:right="-96"/>
        <w:jc w:val="both"/>
        <w:textAlignment w:val="baseline"/>
        <w:rPr>
          <w:rFonts w:eastAsia="SimSun"/>
          <w:lang w:val="en-US" w:eastAsia="ja-JP"/>
        </w:rPr>
      </w:pPr>
      <w:r w:rsidRPr="004B13B4">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5CA2D35C" w14:textId="54817DC0" w:rsidR="00285279" w:rsidRPr="004B13B4" w:rsidRDefault="00AE6FCF" w:rsidP="002C31EE">
      <w:r w:rsidRPr="004B13B4">
        <w:t xml:space="preserve">Regarding the traffic types, the </w:t>
      </w:r>
      <w:r w:rsidR="008A3D9E" w:rsidRPr="004B13B4">
        <w:t xml:space="preserve">following is part of the </w:t>
      </w:r>
      <w:r w:rsidRPr="004B13B4">
        <w:t>general scope</w:t>
      </w:r>
      <w:r w:rsidR="00285279" w:rsidRPr="004B13B4">
        <w:t>:</w:t>
      </w:r>
    </w:p>
    <w:p w14:paraId="049452DD" w14:textId="77777777" w:rsidR="00285279" w:rsidRPr="004B13B4" w:rsidRDefault="00285279" w:rsidP="002C31EE">
      <w:pPr>
        <w:numPr>
          <w:ilvl w:val="0"/>
          <w:numId w:val="25"/>
        </w:numPr>
        <w:overflowPunct w:val="0"/>
        <w:autoSpaceDE w:val="0"/>
        <w:autoSpaceDN w:val="0"/>
        <w:adjustRightInd w:val="0"/>
        <w:spacing w:after="120"/>
        <w:ind w:right="-96"/>
        <w:jc w:val="both"/>
        <w:textAlignment w:val="baseline"/>
        <w:rPr>
          <w:rFonts w:eastAsia="SimSun"/>
          <w:lang w:val="en-US" w:eastAsia="ja-JP"/>
        </w:rPr>
      </w:pPr>
      <w:r w:rsidRPr="004B13B4">
        <w:rPr>
          <w:rFonts w:eastAsia="SimSun"/>
          <w:lang w:val="en-US" w:eastAsia="ja-JP"/>
        </w:rPr>
        <w:lastRenderedPageBreak/>
        <w:t>Traffic types DO-DTT, DT, with focus on rUC1 (indoor inventory) and rUC4 (indoor command).</w:t>
      </w:r>
      <w:r w:rsidRPr="004B13B4">
        <w:rPr>
          <w:rFonts w:eastAsia="SimSun"/>
          <w:sz w:val="16"/>
          <w:szCs w:val="16"/>
        </w:rPr>
        <w:t xml:space="preserve"> </w:t>
      </w:r>
    </w:p>
    <w:p w14:paraId="5D864F12" w14:textId="1811EFDE" w:rsidR="00285279" w:rsidRPr="004B13B4" w:rsidRDefault="00285279" w:rsidP="00682E54">
      <w:pPr>
        <w:pStyle w:val="B2"/>
        <w:numPr>
          <w:ilvl w:val="0"/>
          <w:numId w:val="24"/>
        </w:numPr>
        <w:overflowPunct w:val="0"/>
        <w:autoSpaceDE w:val="0"/>
        <w:autoSpaceDN w:val="0"/>
        <w:adjustRightInd w:val="0"/>
        <w:textAlignment w:val="baseline"/>
      </w:pPr>
      <w:r w:rsidRPr="004B13B4">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79C793C" w14:textId="4B15B93C" w:rsidR="006824CA" w:rsidRPr="004B13B4" w:rsidRDefault="00E55755" w:rsidP="00E55755">
      <w:pPr>
        <w:pStyle w:val="B2"/>
        <w:overflowPunct w:val="0"/>
        <w:autoSpaceDE w:val="0"/>
        <w:autoSpaceDN w:val="0"/>
        <w:adjustRightInd w:val="0"/>
        <w:ind w:left="0" w:firstLine="0"/>
        <w:textAlignment w:val="baseline"/>
      </w:pPr>
      <w:r w:rsidRPr="004B13B4">
        <w:t xml:space="preserve">TR 38.848 V18.0.0 (2023-09) Technical Specification Group Radio Access Network; Study on Ambient IoT (Internet of Things) in RAN (Release 18) describes different Ambient IoT topologies, out of which, </w:t>
      </w:r>
      <w:hyperlink r:id="rId8" w:history="1">
        <w:r w:rsidRPr="004B13B4">
          <w:rPr>
            <w:rStyle w:val="Hyperlink"/>
            <w:color w:val="auto"/>
          </w:rPr>
          <w:t>SID</w:t>
        </w:r>
      </w:hyperlink>
      <w:r w:rsidRPr="004B13B4">
        <w:t xml:space="preserve"> focuses on Topology 1 and 2</w:t>
      </w:r>
      <w:r w:rsidR="00A532AB" w:rsidRPr="004B13B4">
        <w:t>.</w:t>
      </w:r>
      <w:r w:rsidR="00ED21F3" w:rsidRPr="004B13B4">
        <w:t xml:space="preserve"> </w:t>
      </w:r>
    </w:p>
    <w:p w14:paraId="7768B83B" w14:textId="77777777" w:rsidR="00B202DA" w:rsidRPr="004B13B4" w:rsidRDefault="00ED21F3" w:rsidP="00604ECB">
      <w:pPr>
        <w:pStyle w:val="B2"/>
        <w:numPr>
          <w:ilvl w:val="0"/>
          <w:numId w:val="21"/>
        </w:numPr>
        <w:overflowPunct w:val="0"/>
        <w:autoSpaceDE w:val="0"/>
        <w:autoSpaceDN w:val="0"/>
        <w:adjustRightInd w:val="0"/>
        <w:textAlignment w:val="baseline"/>
      </w:pPr>
      <w:r w:rsidRPr="004B13B4">
        <w:t>In Topology 1, the Ambient IoT device directly and bidirectionally communicates with a base</w:t>
      </w:r>
      <w:r w:rsidR="008540ED" w:rsidRPr="004B13B4">
        <w:t xml:space="preserve"> </w:t>
      </w:r>
      <w:r w:rsidRPr="004B13B4">
        <w:t>station. The communication between the base</w:t>
      </w:r>
      <w:r w:rsidR="008540ED" w:rsidRPr="004B13B4">
        <w:t xml:space="preserve"> </w:t>
      </w:r>
      <w:r w:rsidRPr="004B13B4">
        <w:t>station and the ambient IoT device includes Ambient IoT data and/or signalling. This topology includes the possibility that the BS transmitting to the Ambient IoT device is a different from the BS receiving from the Ambient IoT device.</w:t>
      </w:r>
      <w:r w:rsidR="008540ED" w:rsidRPr="004B13B4">
        <w:t xml:space="preserve"> </w:t>
      </w:r>
    </w:p>
    <w:p w14:paraId="7A2E4F54" w14:textId="2018EDD5" w:rsidR="00E55755" w:rsidRPr="004B13B4" w:rsidRDefault="008540ED" w:rsidP="00604ECB">
      <w:pPr>
        <w:pStyle w:val="B2"/>
        <w:numPr>
          <w:ilvl w:val="0"/>
          <w:numId w:val="21"/>
        </w:numPr>
        <w:overflowPunct w:val="0"/>
        <w:autoSpaceDE w:val="0"/>
        <w:autoSpaceDN w:val="0"/>
        <w:adjustRightInd w:val="0"/>
        <w:textAlignment w:val="baseline"/>
      </w:pPr>
      <w:r w:rsidRPr="004B13B4">
        <w:t>In Topology 2, the Ambient IoT device communicates bidirectionally with an intermediate node between the device and base station. In this topology, the intermediate node can be a relay, IAB node, UE, repeater, etc. which is capable of Ambient IoT. The intermediate node transfers Ambient IoT data and/or signalling between BS and the Ambient IoT device.</w:t>
      </w:r>
    </w:p>
    <w:p w14:paraId="7D484B6E" w14:textId="20C5FEBE" w:rsidR="009339CB" w:rsidRPr="004B13B4" w:rsidRDefault="009339CB" w:rsidP="009339CB">
      <w:pPr>
        <w:pStyle w:val="Heading1"/>
      </w:pPr>
      <w:r w:rsidRPr="004B13B4">
        <w:t>2</w:t>
      </w:r>
      <w:r w:rsidRPr="004B13B4">
        <w:tab/>
      </w:r>
      <w:r w:rsidR="00590A08" w:rsidRPr="004B13B4">
        <w:t>Data transmission for AIoT devices</w:t>
      </w:r>
    </w:p>
    <w:p w14:paraId="5982B445" w14:textId="51942195" w:rsidR="009339CB" w:rsidRPr="004B13B4" w:rsidRDefault="009339CB" w:rsidP="009339CB">
      <w:pPr>
        <w:pStyle w:val="Heading2"/>
      </w:pPr>
      <w:r w:rsidRPr="004B13B4">
        <w:t>2.</w:t>
      </w:r>
      <w:r w:rsidR="009C21ED" w:rsidRPr="004B13B4">
        <w:t>1</w:t>
      </w:r>
      <w:r w:rsidRPr="004B13B4">
        <w:tab/>
      </w:r>
      <w:r w:rsidR="00AB1719" w:rsidRPr="004B13B4">
        <w:t>P</w:t>
      </w:r>
      <w:r w:rsidR="00512845" w:rsidRPr="004B13B4">
        <w:t xml:space="preserve">rotocol </w:t>
      </w:r>
      <w:r w:rsidR="00D12813" w:rsidRPr="004B13B4">
        <w:t>and capability aspects</w:t>
      </w:r>
    </w:p>
    <w:p w14:paraId="0F9AD6F2" w14:textId="72639150" w:rsidR="00A548A6" w:rsidRPr="004B13B4" w:rsidRDefault="00A548A6" w:rsidP="006C1C33">
      <w:pPr>
        <w:jc w:val="both"/>
      </w:pPr>
      <w:r w:rsidRPr="004B13B4">
        <w:t xml:space="preserve">For the design of the </w:t>
      </w:r>
      <w:r w:rsidR="005F3033" w:rsidRPr="004B13B4">
        <w:t>protocol architecture</w:t>
      </w:r>
      <w:r w:rsidR="00B13EBA" w:rsidRPr="004B13B4">
        <w:t xml:space="preserve"> and </w:t>
      </w:r>
      <w:r w:rsidRPr="004B13B4">
        <w:t xml:space="preserve">channels to support communications with AIoT devices, technical discussion should start from what NR has designed since Rel-15. i.e., existing </w:t>
      </w:r>
      <w:r w:rsidR="007726B6" w:rsidRPr="004B13B4">
        <w:t>protocol structure and sublayers</w:t>
      </w:r>
      <w:r w:rsidRPr="004B13B4">
        <w:t xml:space="preserve">, to assess what can be reused and </w:t>
      </w:r>
      <w:r w:rsidR="00C8284A" w:rsidRPr="004B13B4">
        <w:t xml:space="preserve">which </w:t>
      </w:r>
      <w:r w:rsidRPr="004B13B4">
        <w:t>enhancements are needed</w:t>
      </w:r>
      <w:r w:rsidR="00DB7CD4" w:rsidRPr="004B13B4">
        <w:t xml:space="preserve"> to support </w:t>
      </w:r>
      <w:r w:rsidR="005C6BC2" w:rsidRPr="004B13B4">
        <w:t>low complexity design target</w:t>
      </w:r>
      <w:r w:rsidR="00ED7299" w:rsidRPr="004B13B4">
        <w:t xml:space="preserve">. </w:t>
      </w:r>
      <w:r w:rsidRPr="004B13B4">
        <w:t xml:space="preserve">For the discussion purpose, two topologies </w:t>
      </w:r>
      <w:r w:rsidR="004F0D62" w:rsidRPr="004B13B4">
        <w:t xml:space="preserve">are defined in the </w:t>
      </w:r>
      <w:hyperlink r:id="rId9" w:history="1">
        <w:r w:rsidR="004F0D62" w:rsidRPr="004B13B4">
          <w:rPr>
            <w:rStyle w:val="Hyperlink"/>
            <w:color w:val="auto"/>
          </w:rPr>
          <w:t>SID</w:t>
        </w:r>
      </w:hyperlink>
      <w:r w:rsidR="004F0D62" w:rsidRPr="004B13B4">
        <w:t xml:space="preserve"> </w:t>
      </w:r>
      <w:r w:rsidR="00A01952" w:rsidRPr="004B13B4">
        <w:t>where</w:t>
      </w:r>
      <w:r w:rsidR="003F6AFF" w:rsidRPr="004B13B4">
        <w:t xml:space="preserve">of </w:t>
      </w:r>
      <w:r w:rsidR="00B15F86" w:rsidRPr="004B13B4">
        <w:t>each can</w:t>
      </w:r>
      <w:r w:rsidRPr="004B13B4">
        <w:t xml:space="preserve"> be </w:t>
      </w:r>
      <w:r w:rsidR="00B15F86" w:rsidRPr="004B13B4">
        <w:t xml:space="preserve">discussed </w:t>
      </w:r>
      <w:r w:rsidR="003075BE" w:rsidRPr="004B13B4">
        <w:t xml:space="preserve">and </w:t>
      </w:r>
      <w:r w:rsidRPr="004B13B4">
        <w:t>considered separately.</w:t>
      </w:r>
    </w:p>
    <w:p w14:paraId="4234C354" w14:textId="103CB3E9" w:rsidR="00A548A6" w:rsidRPr="004B13B4" w:rsidRDefault="00A548A6" w:rsidP="006C1C33">
      <w:pPr>
        <w:jc w:val="both"/>
      </w:pPr>
      <w:r w:rsidRPr="004B13B4">
        <w:t>For Topology 1</w:t>
      </w:r>
      <w:r w:rsidR="003F0935" w:rsidRPr="004B13B4">
        <w:t>’s communication</w:t>
      </w:r>
      <w:r w:rsidRPr="004B13B4">
        <w:t>, the AIoT device is directly communicating with the gNB</w:t>
      </w:r>
      <w:r w:rsidR="00B62DC9" w:rsidRPr="004B13B4">
        <w:t xml:space="preserve"> </w:t>
      </w:r>
      <w:r w:rsidR="00944FE7" w:rsidRPr="004B13B4">
        <w:t>where</w:t>
      </w:r>
      <w:r w:rsidR="001D4719" w:rsidRPr="004B13B4">
        <w:t xml:space="preserve"> </w:t>
      </w:r>
      <w:r w:rsidRPr="004B13B4">
        <w:t xml:space="preserve">the </w:t>
      </w:r>
      <w:r w:rsidR="00151347" w:rsidRPr="004B13B4">
        <w:t xml:space="preserve">AIoT </w:t>
      </w:r>
      <w:r w:rsidRPr="004B13B4">
        <w:t xml:space="preserve">device </w:t>
      </w:r>
      <w:r w:rsidR="008C0653" w:rsidRPr="004B13B4">
        <w:t>1</w:t>
      </w:r>
      <w:r w:rsidR="00FB3E5C" w:rsidRPr="004B13B4">
        <w:t xml:space="preserve"> and </w:t>
      </w:r>
      <w:r w:rsidR="00AE193C" w:rsidRPr="004B13B4">
        <w:t xml:space="preserve">device </w:t>
      </w:r>
      <w:r w:rsidR="00FB3E5C" w:rsidRPr="004B13B4">
        <w:t>2</w:t>
      </w:r>
      <w:r w:rsidR="00B446A5" w:rsidRPr="004B13B4">
        <w:t>a</w:t>
      </w:r>
      <w:r w:rsidR="008C0653" w:rsidRPr="004B13B4">
        <w:t xml:space="preserve"> </w:t>
      </w:r>
      <w:r w:rsidR="001D4719" w:rsidRPr="004B13B4">
        <w:t xml:space="preserve">would </w:t>
      </w:r>
      <w:r w:rsidRPr="004B13B4">
        <w:t>be passive and perform uplink transmission by backscattering a received signal from the gNB. In the case of AIoT device</w:t>
      </w:r>
      <w:r w:rsidR="00BF2077" w:rsidRPr="004B13B4">
        <w:t xml:space="preserve"> 2b</w:t>
      </w:r>
      <w:r w:rsidRPr="004B13B4">
        <w:t xml:space="preserve">, it </w:t>
      </w:r>
      <w:r w:rsidR="00A85B8E" w:rsidRPr="004B13B4">
        <w:t xml:space="preserve">is </w:t>
      </w:r>
      <w:r w:rsidR="007F575E" w:rsidRPr="004B13B4">
        <w:t xml:space="preserve">expected </w:t>
      </w:r>
      <w:r w:rsidR="00493C97" w:rsidRPr="004B13B4">
        <w:t xml:space="preserve">that the uplink </w:t>
      </w:r>
      <w:r w:rsidR="0093775D" w:rsidRPr="004B13B4">
        <w:t xml:space="preserve">transmission may be generated internally by the </w:t>
      </w:r>
      <w:r w:rsidR="0070581C" w:rsidRPr="004B13B4">
        <w:t>device or</w:t>
      </w:r>
      <w:r w:rsidR="0093775D" w:rsidRPr="004B13B4">
        <w:t xml:space="preserve"> be backscattered on a carrier wave provided externally</w:t>
      </w:r>
      <w:r w:rsidR="00493C97" w:rsidRPr="004B13B4">
        <w:t xml:space="preserve"> by </w:t>
      </w:r>
      <w:proofErr w:type="spellStart"/>
      <w:r w:rsidR="005A284B" w:rsidRPr="005A284B">
        <w:t>by</w:t>
      </w:r>
      <w:proofErr w:type="spellEnd"/>
      <w:r w:rsidR="005A284B" w:rsidRPr="005A284B">
        <w:t xml:space="preserve"> an external node or the gNB.</w:t>
      </w:r>
      <w:r w:rsidR="002021CC" w:rsidRPr="004B13B4">
        <w:t xml:space="preserve"> For </w:t>
      </w:r>
      <w:r w:rsidR="00393A33" w:rsidRPr="004B13B4">
        <w:t>all</w:t>
      </w:r>
      <w:r w:rsidR="002021CC" w:rsidRPr="004B13B4">
        <w:t xml:space="preserve"> </w:t>
      </w:r>
      <w:r w:rsidR="005E23DC" w:rsidRPr="004B13B4">
        <w:t xml:space="preserve">AIoT </w:t>
      </w:r>
      <w:r w:rsidR="002021CC" w:rsidRPr="004B13B4">
        <w:t>device types</w:t>
      </w:r>
      <w:r w:rsidR="005E23DC" w:rsidRPr="004B13B4">
        <w:t xml:space="preserve">, </w:t>
      </w:r>
      <w:r w:rsidRPr="004B13B4">
        <w:t xml:space="preserve">backscattering </w:t>
      </w:r>
      <w:r w:rsidR="00411B39" w:rsidRPr="004B13B4">
        <w:t xml:space="preserve">or signal generation </w:t>
      </w:r>
      <w:r w:rsidRPr="004B13B4">
        <w:t xml:space="preserve">can occur at least in UL spectrum. </w:t>
      </w:r>
    </w:p>
    <w:p w14:paraId="3FC3A87D" w14:textId="3BB0A23D" w:rsidR="00D72D7C" w:rsidRPr="004B13B4" w:rsidRDefault="004A4B92" w:rsidP="006C1C33">
      <w:pPr>
        <w:jc w:val="both"/>
      </w:pPr>
      <w:r w:rsidRPr="004B13B4">
        <w:t xml:space="preserve">Processing capabilities of an AIoT device are more limited than low-complexity devices, such as NB-IoT, eMTC or RedCap devices. </w:t>
      </w:r>
      <w:r w:rsidR="00D7790F" w:rsidRPr="004B13B4">
        <w:t xml:space="preserve">As an example, </w:t>
      </w:r>
      <w:r w:rsidRPr="004B13B4">
        <w:t xml:space="preserve">when a network node sends data packets or control messages to a device, these can be segmented if the encoded message exceeds the maximum allowed PDCP PDU size. Furthermore, segmentation can also occur at RLC level based on the radio conditions. </w:t>
      </w:r>
      <w:r w:rsidR="009C1FCD" w:rsidRPr="004B13B4">
        <w:t xml:space="preserve">In this example, </w:t>
      </w:r>
      <w:r w:rsidR="00880494" w:rsidRPr="004B13B4">
        <w:t>t</w:t>
      </w:r>
      <w:r w:rsidRPr="004B13B4">
        <w:t xml:space="preserve">he processing of each segment sent to the </w:t>
      </w:r>
      <w:r w:rsidR="00707AEE" w:rsidRPr="004B13B4">
        <w:t xml:space="preserve">AIoT device </w:t>
      </w:r>
      <w:r w:rsidR="00397238" w:rsidRPr="004B13B4">
        <w:t xml:space="preserve">would </w:t>
      </w:r>
      <w:r w:rsidRPr="004B13B4">
        <w:t xml:space="preserve">have an associated power </w:t>
      </w:r>
      <w:r w:rsidR="00901EEB" w:rsidRPr="004B13B4">
        <w:t xml:space="preserve">dissipation, e.g. </w:t>
      </w:r>
      <w:r w:rsidRPr="004B13B4">
        <w:t xml:space="preserve">cost. In addition, the </w:t>
      </w:r>
      <w:r w:rsidR="00707AEE" w:rsidRPr="004B13B4">
        <w:t xml:space="preserve">AIoT device </w:t>
      </w:r>
      <w:r w:rsidRPr="004B13B4">
        <w:t>may have also limited overall processing capabilities</w:t>
      </w:r>
      <w:r w:rsidR="00D6450A" w:rsidRPr="004B13B4">
        <w:t xml:space="preserve">, including how to handle the </w:t>
      </w:r>
      <w:r w:rsidR="00880494" w:rsidRPr="004B13B4">
        <w:t xml:space="preserve">Layer </w:t>
      </w:r>
      <w:r w:rsidR="00AB688E" w:rsidRPr="004B13B4">
        <w:t xml:space="preserve">2 </w:t>
      </w:r>
      <w:r w:rsidR="000F3906" w:rsidRPr="004B13B4">
        <w:t>and its sublayer services and functions</w:t>
      </w:r>
      <w:r w:rsidR="009E27CC" w:rsidRPr="004B13B4">
        <w:t xml:space="preserve"> of </w:t>
      </w:r>
      <w:r w:rsidR="00CC0D6C" w:rsidRPr="004B13B4">
        <w:t>data transmission</w:t>
      </w:r>
      <w:r w:rsidR="00452172" w:rsidRPr="004B13B4">
        <w:t xml:space="preserve"> and related control</w:t>
      </w:r>
      <w:r w:rsidRPr="004B13B4">
        <w:t>.</w:t>
      </w:r>
      <w:r w:rsidR="00051CA8" w:rsidRPr="004B13B4">
        <w:t xml:space="preserve"> </w:t>
      </w:r>
    </w:p>
    <w:p w14:paraId="1A5E990D" w14:textId="0C3C14F7" w:rsidR="000F37BD" w:rsidRPr="004B13B4" w:rsidRDefault="000F37BD" w:rsidP="006C1C33">
      <w:pPr>
        <w:jc w:val="both"/>
        <w:rPr>
          <w:b/>
          <w:bCs/>
        </w:rPr>
      </w:pPr>
      <w:r w:rsidRPr="004B13B4">
        <w:rPr>
          <w:b/>
          <w:bCs/>
        </w:rPr>
        <w:t xml:space="preserve">Observation </w:t>
      </w:r>
      <w:r w:rsidR="009C21ED" w:rsidRPr="004B13B4">
        <w:rPr>
          <w:b/>
          <w:bCs/>
        </w:rPr>
        <w:t>1</w:t>
      </w:r>
      <w:r w:rsidRPr="004B13B4">
        <w:rPr>
          <w:b/>
          <w:bCs/>
        </w:rPr>
        <w:t xml:space="preserve">: The AIoT </w:t>
      </w:r>
      <w:r w:rsidR="00E07E12" w:rsidRPr="004B13B4">
        <w:rPr>
          <w:b/>
          <w:bCs/>
        </w:rPr>
        <w:t>D</w:t>
      </w:r>
      <w:r w:rsidRPr="004B13B4">
        <w:rPr>
          <w:b/>
          <w:bCs/>
        </w:rPr>
        <w:t>evice</w:t>
      </w:r>
      <w:r w:rsidR="00E07E12" w:rsidRPr="004B13B4">
        <w:rPr>
          <w:b/>
          <w:bCs/>
        </w:rPr>
        <w:t xml:space="preserve"> 1 and 2a</w:t>
      </w:r>
      <w:r w:rsidRPr="004B13B4">
        <w:rPr>
          <w:b/>
          <w:bCs/>
        </w:rPr>
        <w:t xml:space="preserve"> performs backscattering transmission with limited processing capability</w:t>
      </w:r>
      <w:r w:rsidR="00221558" w:rsidRPr="004B13B4">
        <w:rPr>
          <w:b/>
          <w:bCs/>
        </w:rPr>
        <w:t xml:space="preserve"> of </w:t>
      </w:r>
      <w:r w:rsidR="0086735A" w:rsidRPr="004B13B4">
        <w:rPr>
          <w:b/>
          <w:bCs/>
        </w:rPr>
        <w:t>Layer 2 and sublayer</w:t>
      </w:r>
      <w:r w:rsidR="00BF35E4" w:rsidRPr="004B13B4">
        <w:rPr>
          <w:b/>
          <w:bCs/>
        </w:rPr>
        <w:t>s</w:t>
      </w:r>
      <w:r w:rsidRPr="004B13B4">
        <w:rPr>
          <w:b/>
          <w:bCs/>
        </w:rPr>
        <w:t>.</w:t>
      </w:r>
    </w:p>
    <w:p w14:paraId="415638BD" w14:textId="0E62C976" w:rsidR="00D13410" w:rsidRPr="004B13B4" w:rsidRDefault="00D13410" w:rsidP="006C1C33">
      <w:pPr>
        <w:jc w:val="both"/>
        <w:rPr>
          <w:b/>
          <w:bCs/>
        </w:rPr>
      </w:pPr>
      <w:r w:rsidRPr="004B13B4">
        <w:rPr>
          <w:b/>
          <w:bCs/>
        </w:rPr>
        <w:t>Observation 2: The AIoT Device 2b may have internally generated uplink transmission.</w:t>
      </w:r>
    </w:p>
    <w:p w14:paraId="75E23123" w14:textId="6AEF48B6" w:rsidR="00991788" w:rsidRPr="004B13B4" w:rsidRDefault="00991788" w:rsidP="006C1C33">
      <w:pPr>
        <w:jc w:val="both"/>
        <w:rPr>
          <w:b/>
          <w:bCs/>
        </w:rPr>
      </w:pPr>
      <w:r w:rsidRPr="004B13B4">
        <w:rPr>
          <w:b/>
          <w:bCs/>
        </w:rPr>
        <w:t xml:space="preserve">Proposal </w:t>
      </w:r>
      <w:r w:rsidR="009C21ED" w:rsidRPr="004B13B4">
        <w:rPr>
          <w:b/>
          <w:bCs/>
        </w:rPr>
        <w:t>1</w:t>
      </w:r>
      <w:r w:rsidRPr="004B13B4">
        <w:rPr>
          <w:b/>
          <w:bCs/>
        </w:rPr>
        <w:t>: RAN</w:t>
      </w:r>
      <w:r w:rsidR="008A6E9F" w:rsidRPr="004B13B4">
        <w:rPr>
          <w:b/>
          <w:bCs/>
        </w:rPr>
        <w:t>2</w:t>
      </w:r>
      <w:r w:rsidRPr="004B13B4">
        <w:rPr>
          <w:b/>
          <w:bCs/>
        </w:rPr>
        <w:t xml:space="preserve"> to </w:t>
      </w:r>
      <w:r w:rsidR="007C605F" w:rsidRPr="004B13B4">
        <w:rPr>
          <w:b/>
          <w:bCs/>
        </w:rPr>
        <w:t>u</w:t>
      </w:r>
      <w:r w:rsidR="001A67B9" w:rsidRPr="004B13B4">
        <w:rPr>
          <w:b/>
          <w:bCs/>
        </w:rPr>
        <w:t xml:space="preserve">se </w:t>
      </w:r>
      <w:r w:rsidR="00544EFE" w:rsidRPr="004B13B4">
        <w:rPr>
          <w:b/>
          <w:bCs/>
        </w:rPr>
        <w:t xml:space="preserve">the </w:t>
      </w:r>
      <w:r w:rsidR="001A67B9" w:rsidRPr="004B13B4">
        <w:rPr>
          <w:b/>
          <w:bCs/>
        </w:rPr>
        <w:t>communication</w:t>
      </w:r>
      <w:r w:rsidR="00530E45" w:rsidRPr="004B13B4">
        <w:rPr>
          <w:b/>
          <w:bCs/>
        </w:rPr>
        <w:t xml:space="preserve"> capability</w:t>
      </w:r>
      <w:r w:rsidR="001A67B9" w:rsidRPr="004B13B4">
        <w:rPr>
          <w:b/>
          <w:bCs/>
        </w:rPr>
        <w:t xml:space="preserve"> </w:t>
      </w:r>
      <w:r w:rsidR="00544EFE" w:rsidRPr="004B13B4">
        <w:rPr>
          <w:b/>
          <w:bCs/>
        </w:rPr>
        <w:t xml:space="preserve">of Devices 1 and 2a </w:t>
      </w:r>
      <w:r w:rsidR="001A67B9" w:rsidRPr="004B13B4">
        <w:rPr>
          <w:b/>
          <w:bCs/>
        </w:rPr>
        <w:t xml:space="preserve">as </w:t>
      </w:r>
      <w:r w:rsidR="00313471" w:rsidRPr="004B13B4">
        <w:rPr>
          <w:b/>
          <w:bCs/>
        </w:rPr>
        <w:t xml:space="preserve">design </w:t>
      </w:r>
      <w:r w:rsidR="001A67B9" w:rsidRPr="004B13B4">
        <w:rPr>
          <w:b/>
          <w:bCs/>
        </w:rPr>
        <w:t>baseline</w:t>
      </w:r>
      <w:r w:rsidR="00FE5314" w:rsidRPr="004B13B4">
        <w:rPr>
          <w:b/>
          <w:bCs/>
        </w:rPr>
        <w:t xml:space="preserve"> </w:t>
      </w:r>
      <w:r w:rsidR="009B06B6" w:rsidRPr="004B13B4">
        <w:rPr>
          <w:b/>
          <w:bCs/>
        </w:rPr>
        <w:t xml:space="preserve">when </w:t>
      </w:r>
      <w:r w:rsidR="003178D6" w:rsidRPr="004B13B4">
        <w:rPr>
          <w:b/>
          <w:bCs/>
        </w:rPr>
        <w:t xml:space="preserve">studying </w:t>
      </w:r>
      <w:r w:rsidRPr="004B13B4">
        <w:rPr>
          <w:b/>
          <w:bCs/>
        </w:rPr>
        <w:t>AIoT device backscattering transmission.</w:t>
      </w:r>
    </w:p>
    <w:p w14:paraId="08660330" w14:textId="77777777" w:rsidR="00A2799D" w:rsidRPr="004B13B4" w:rsidRDefault="00A2799D" w:rsidP="00D7790F">
      <w:pPr>
        <w:rPr>
          <w:lang w:val="en-US"/>
        </w:rPr>
      </w:pPr>
    </w:p>
    <w:p w14:paraId="1E71CB9B" w14:textId="71296856" w:rsidR="00512845" w:rsidRPr="004B13B4" w:rsidRDefault="00512845" w:rsidP="00512845">
      <w:pPr>
        <w:pStyle w:val="Heading2"/>
      </w:pPr>
      <w:r w:rsidRPr="004B13B4">
        <w:t>2.</w:t>
      </w:r>
      <w:r w:rsidR="009C21ED" w:rsidRPr="004B13B4">
        <w:t>2</w:t>
      </w:r>
      <w:r w:rsidRPr="004B13B4">
        <w:tab/>
      </w:r>
      <w:r w:rsidR="003035A1" w:rsidRPr="004B13B4">
        <w:t>Activity management</w:t>
      </w:r>
    </w:p>
    <w:p w14:paraId="54A29DE3" w14:textId="004E562E" w:rsidR="00DD453C" w:rsidRPr="004B13B4" w:rsidRDefault="00B54C70" w:rsidP="006C1C33">
      <w:pPr>
        <w:pStyle w:val="B1"/>
        <w:ind w:left="0" w:firstLine="0"/>
        <w:jc w:val="both"/>
        <w:rPr>
          <w:lang w:val="en-US"/>
        </w:rPr>
      </w:pPr>
      <w:r w:rsidRPr="004B13B4">
        <w:rPr>
          <w:lang w:val="en-US"/>
        </w:rPr>
        <w:t>The AIoT devices harvest energy from natural source</w:t>
      </w:r>
      <w:r w:rsidR="00B0735A" w:rsidRPr="004B13B4">
        <w:rPr>
          <w:lang w:val="en-US"/>
        </w:rPr>
        <w:t>s</w:t>
      </w:r>
      <w:r w:rsidRPr="004B13B4">
        <w:rPr>
          <w:lang w:val="en-US"/>
        </w:rPr>
        <w:t xml:space="preserve"> like </w:t>
      </w:r>
      <w:r w:rsidR="00F77BD9" w:rsidRPr="004B13B4">
        <w:rPr>
          <w:lang w:val="en-US"/>
        </w:rPr>
        <w:t xml:space="preserve">ambient RF </w:t>
      </w:r>
      <w:r w:rsidR="005C4F09" w:rsidRPr="004B13B4">
        <w:rPr>
          <w:lang w:val="en-US"/>
        </w:rPr>
        <w:t xml:space="preserve">/ vibrations </w:t>
      </w:r>
      <w:r w:rsidR="00F77BD9" w:rsidRPr="004B13B4">
        <w:rPr>
          <w:lang w:val="en-US"/>
        </w:rPr>
        <w:t>source</w:t>
      </w:r>
      <w:r w:rsidR="005C4F09" w:rsidRPr="004B13B4">
        <w:rPr>
          <w:lang w:val="en-US"/>
        </w:rPr>
        <w:t xml:space="preserve"> and sun and so </w:t>
      </w:r>
      <w:r w:rsidRPr="004B13B4">
        <w:rPr>
          <w:lang w:val="en-US"/>
        </w:rPr>
        <w:t xml:space="preserve">the amount of harvested and stored energy could vary </w:t>
      </w:r>
      <w:r w:rsidR="008716F4" w:rsidRPr="004B13B4">
        <w:rPr>
          <w:lang w:val="en-US"/>
        </w:rPr>
        <w:t>over devices and time</w:t>
      </w:r>
      <w:r w:rsidR="008E614B" w:rsidRPr="004B13B4">
        <w:rPr>
          <w:lang w:val="en-US"/>
        </w:rPr>
        <w:t>. V</w:t>
      </w:r>
      <w:r w:rsidRPr="004B13B4">
        <w:rPr>
          <w:lang w:val="en-US"/>
        </w:rPr>
        <w:t xml:space="preserve">ariable availability </w:t>
      </w:r>
      <w:r w:rsidR="008D5778" w:rsidRPr="004B13B4">
        <w:rPr>
          <w:lang w:val="en-US"/>
        </w:rPr>
        <w:t xml:space="preserve">of stored energy </w:t>
      </w:r>
      <w:r w:rsidRPr="004B13B4">
        <w:rPr>
          <w:lang w:val="en-US"/>
        </w:rPr>
        <w:t xml:space="preserve">will </w:t>
      </w:r>
      <w:r w:rsidR="00CD6465" w:rsidRPr="004B13B4">
        <w:rPr>
          <w:lang w:val="en-US"/>
        </w:rPr>
        <w:t xml:space="preserve">likely </w:t>
      </w:r>
      <w:r w:rsidRPr="004B13B4">
        <w:rPr>
          <w:lang w:val="en-US"/>
        </w:rPr>
        <w:t>have an impact on the access procedure</w:t>
      </w:r>
      <w:r w:rsidR="004C6767" w:rsidRPr="004B13B4">
        <w:rPr>
          <w:lang w:val="en-US"/>
        </w:rPr>
        <w:t xml:space="preserve">s as well as </w:t>
      </w:r>
      <w:r w:rsidR="003510B8" w:rsidRPr="004B13B4">
        <w:rPr>
          <w:lang w:val="en-US"/>
        </w:rPr>
        <w:t xml:space="preserve">on the </w:t>
      </w:r>
      <w:r w:rsidRPr="004B13B4">
        <w:rPr>
          <w:lang w:val="en-US"/>
        </w:rPr>
        <w:t>data transmission</w:t>
      </w:r>
      <w:r w:rsidR="00B41C5C" w:rsidRPr="004B13B4">
        <w:rPr>
          <w:lang w:val="en-US"/>
        </w:rPr>
        <w:t>.</w:t>
      </w:r>
      <w:r w:rsidR="00DD453C" w:rsidRPr="004B13B4">
        <w:rPr>
          <w:lang w:val="en-US"/>
        </w:rPr>
        <w:t xml:space="preserve"> </w:t>
      </w:r>
      <w:r w:rsidR="00757130" w:rsidRPr="004B13B4">
        <w:rPr>
          <w:lang w:val="en-US"/>
        </w:rPr>
        <w:t xml:space="preserve">To efficiently control the network access procedures and data transmission, </w:t>
      </w:r>
      <w:r w:rsidR="000A4A23" w:rsidRPr="004B13B4">
        <w:rPr>
          <w:lang w:val="en-US"/>
        </w:rPr>
        <w:t xml:space="preserve">the network </w:t>
      </w:r>
      <w:r w:rsidR="00757130" w:rsidRPr="004B13B4">
        <w:rPr>
          <w:lang w:val="en-US"/>
        </w:rPr>
        <w:t xml:space="preserve">should be aware </w:t>
      </w:r>
      <w:r w:rsidR="002E523E" w:rsidRPr="004B13B4">
        <w:rPr>
          <w:lang w:val="en-US"/>
        </w:rPr>
        <w:t xml:space="preserve">to know </w:t>
      </w:r>
      <w:r w:rsidR="00DD453C" w:rsidRPr="004B13B4">
        <w:rPr>
          <w:lang w:val="en-US"/>
        </w:rPr>
        <w:t>AIoT devices energy level</w:t>
      </w:r>
      <w:r w:rsidR="00757130" w:rsidRPr="004B13B4">
        <w:rPr>
          <w:lang w:val="en-US"/>
        </w:rPr>
        <w:t xml:space="preserve">s and other relevant transmission </w:t>
      </w:r>
      <w:r w:rsidR="00154528" w:rsidRPr="004B13B4">
        <w:rPr>
          <w:lang w:val="en-US"/>
        </w:rPr>
        <w:t>parameters of both static and dynamic nature (</w:t>
      </w:r>
      <w:r w:rsidR="00881A04" w:rsidRPr="004B13B4">
        <w:rPr>
          <w:lang w:val="en-US"/>
        </w:rPr>
        <w:t>e.g.</w:t>
      </w:r>
      <w:r w:rsidR="00154528" w:rsidRPr="004B13B4">
        <w:rPr>
          <w:lang w:val="en-US"/>
        </w:rPr>
        <w:t xml:space="preserve">, </w:t>
      </w:r>
      <w:r w:rsidR="00BF4AB0" w:rsidRPr="004B13B4">
        <w:rPr>
          <w:lang w:val="en-US"/>
        </w:rPr>
        <w:t>energy harvesting profile, energy availability intervals</w:t>
      </w:r>
      <w:r w:rsidR="000A6F4E" w:rsidRPr="004B13B4">
        <w:rPr>
          <w:lang w:val="en-US"/>
        </w:rPr>
        <w:t xml:space="preserve">, </w:t>
      </w:r>
      <w:r w:rsidR="0014279D" w:rsidRPr="004B13B4">
        <w:rPr>
          <w:lang w:val="en-US"/>
        </w:rPr>
        <w:t xml:space="preserve">data payload size, </w:t>
      </w:r>
      <w:r w:rsidR="00B85628" w:rsidRPr="004B13B4">
        <w:rPr>
          <w:lang w:val="en-US"/>
        </w:rPr>
        <w:t xml:space="preserve">data transmission periodicity, </w:t>
      </w:r>
      <w:r w:rsidR="004F50A5" w:rsidRPr="004B13B4">
        <w:rPr>
          <w:lang w:val="en-US"/>
        </w:rPr>
        <w:t xml:space="preserve">AIoT device </w:t>
      </w:r>
      <w:r w:rsidR="00A872B2" w:rsidRPr="004B13B4">
        <w:rPr>
          <w:lang w:val="en-US"/>
        </w:rPr>
        <w:t>reachability</w:t>
      </w:r>
      <w:r w:rsidR="00AF195D" w:rsidRPr="004B13B4">
        <w:rPr>
          <w:lang w:val="en-US"/>
        </w:rPr>
        <w:t xml:space="preserve">, </w:t>
      </w:r>
      <w:r w:rsidR="007A27E4" w:rsidRPr="004B13B4">
        <w:rPr>
          <w:lang w:val="en-US"/>
        </w:rPr>
        <w:t>on-duration</w:t>
      </w:r>
      <w:r w:rsidR="00154528" w:rsidRPr="004B13B4">
        <w:rPr>
          <w:lang w:val="en-US"/>
        </w:rPr>
        <w:t>).</w:t>
      </w:r>
    </w:p>
    <w:p w14:paraId="52155525" w14:textId="16C9C91A" w:rsidR="00297800" w:rsidRPr="004B13B4" w:rsidRDefault="00480901" w:rsidP="006C1C33">
      <w:pPr>
        <w:jc w:val="both"/>
        <w:rPr>
          <w:lang w:val="en-US"/>
        </w:rPr>
      </w:pPr>
      <w:r w:rsidRPr="004B13B4">
        <w:rPr>
          <w:lang w:val="en-US"/>
        </w:rPr>
        <w:lastRenderedPageBreak/>
        <w:t xml:space="preserve">It is understood that </w:t>
      </w:r>
      <w:r w:rsidR="00685B24" w:rsidRPr="004B13B4">
        <w:rPr>
          <w:lang w:val="en-US"/>
        </w:rPr>
        <w:t>d</w:t>
      </w:r>
      <w:r w:rsidR="00004DEA" w:rsidRPr="004B13B4">
        <w:rPr>
          <w:lang w:val="en-US"/>
        </w:rPr>
        <w:t>ifferent AIoT service</w:t>
      </w:r>
      <w:r w:rsidR="00685B24" w:rsidRPr="004B13B4">
        <w:rPr>
          <w:lang w:val="en-US"/>
        </w:rPr>
        <w:t>s</w:t>
      </w:r>
      <w:r w:rsidR="00004DEA" w:rsidRPr="004B13B4">
        <w:rPr>
          <w:lang w:val="en-US"/>
        </w:rPr>
        <w:t xml:space="preserve"> </w:t>
      </w:r>
      <w:r w:rsidR="00C95189" w:rsidRPr="004B13B4">
        <w:rPr>
          <w:lang w:val="en-US"/>
        </w:rPr>
        <w:t xml:space="preserve">will </w:t>
      </w:r>
      <w:r w:rsidR="007E3550" w:rsidRPr="004B13B4">
        <w:rPr>
          <w:lang w:val="en-US"/>
        </w:rPr>
        <w:t xml:space="preserve">likely have </w:t>
      </w:r>
      <w:r w:rsidR="00004DEA" w:rsidRPr="004B13B4">
        <w:rPr>
          <w:lang w:val="en-US"/>
        </w:rPr>
        <w:t xml:space="preserve">diverse </w:t>
      </w:r>
      <w:r w:rsidR="007E3550" w:rsidRPr="004B13B4">
        <w:rPr>
          <w:lang w:val="en-US"/>
        </w:rPr>
        <w:t xml:space="preserve">characteristics </w:t>
      </w:r>
      <w:r w:rsidR="00004DEA" w:rsidRPr="004B13B4">
        <w:rPr>
          <w:lang w:val="en-US"/>
        </w:rPr>
        <w:t>and even for a single AIoT service</w:t>
      </w:r>
      <w:r w:rsidRPr="004B13B4">
        <w:rPr>
          <w:lang w:val="en-US"/>
        </w:rPr>
        <w:t xml:space="preserve">. Similarly, the </w:t>
      </w:r>
      <w:r w:rsidR="00004DEA" w:rsidRPr="004B13B4">
        <w:rPr>
          <w:lang w:val="en-US"/>
        </w:rPr>
        <w:t>AIoT server or AIoT application may require the AIoT device to feedback different types of response</w:t>
      </w:r>
      <w:r w:rsidR="00674F0A" w:rsidRPr="004B13B4">
        <w:rPr>
          <w:lang w:val="en-US"/>
        </w:rPr>
        <w:t>s</w:t>
      </w:r>
      <w:r w:rsidR="00004DEA" w:rsidRPr="004B13B4">
        <w:rPr>
          <w:lang w:val="en-US"/>
        </w:rPr>
        <w:t xml:space="preserve"> (</w:t>
      </w:r>
      <w:r w:rsidR="00D3745F" w:rsidRPr="004B13B4">
        <w:rPr>
          <w:lang w:val="en-US"/>
        </w:rPr>
        <w:t>e.g.</w:t>
      </w:r>
      <w:r w:rsidR="00433B3B" w:rsidRPr="004B13B4">
        <w:rPr>
          <w:lang w:val="en-US"/>
        </w:rPr>
        <w:t xml:space="preserve">, </w:t>
      </w:r>
      <w:r w:rsidR="00004DEA" w:rsidRPr="004B13B4">
        <w:rPr>
          <w:lang w:val="en-US"/>
        </w:rPr>
        <w:t xml:space="preserve">via different </w:t>
      </w:r>
      <w:r w:rsidR="006C6A99" w:rsidRPr="004B13B4">
        <w:rPr>
          <w:lang w:val="en-US"/>
        </w:rPr>
        <w:t>c</w:t>
      </w:r>
      <w:r w:rsidR="00004DEA" w:rsidRPr="004B13B4">
        <w:rPr>
          <w:lang w:val="en-US"/>
        </w:rPr>
        <w:t>ommand</w:t>
      </w:r>
      <w:r w:rsidR="004D333D" w:rsidRPr="004B13B4">
        <w:rPr>
          <w:lang w:val="en-US"/>
        </w:rPr>
        <w:t>s</w:t>
      </w:r>
      <w:r w:rsidR="00004DEA" w:rsidRPr="004B13B4">
        <w:rPr>
          <w:lang w:val="en-US"/>
        </w:rPr>
        <w:t xml:space="preserve">). Those responses may include different content or different data with </w:t>
      </w:r>
      <w:r w:rsidR="00096594" w:rsidRPr="004B13B4">
        <w:rPr>
          <w:lang w:val="en-US"/>
        </w:rPr>
        <w:t xml:space="preserve">varying </w:t>
      </w:r>
      <w:r w:rsidR="00F478AB" w:rsidRPr="004B13B4">
        <w:rPr>
          <w:lang w:val="en-US"/>
        </w:rPr>
        <w:t>bit size</w:t>
      </w:r>
      <w:r w:rsidR="00004DEA" w:rsidRPr="004B13B4">
        <w:rPr>
          <w:lang w:val="en-US"/>
        </w:rPr>
        <w:t xml:space="preserve">. To match the diverse application requirements </w:t>
      </w:r>
      <w:r w:rsidR="00E3406B" w:rsidRPr="004B13B4">
        <w:rPr>
          <w:lang w:val="en-US"/>
        </w:rPr>
        <w:t>as well as energy conditions of each AIoT device</w:t>
      </w:r>
      <w:r w:rsidR="00004DEA" w:rsidRPr="004B13B4">
        <w:rPr>
          <w:lang w:val="en-US"/>
        </w:rPr>
        <w:t xml:space="preserve">, </w:t>
      </w:r>
      <w:r w:rsidR="008854CC" w:rsidRPr="004B13B4">
        <w:rPr>
          <w:lang w:val="en-US"/>
        </w:rPr>
        <w:t xml:space="preserve">it seems important for the network to </w:t>
      </w:r>
      <w:r w:rsidR="00004DEA" w:rsidRPr="004B13B4">
        <w:rPr>
          <w:lang w:val="en-US"/>
        </w:rPr>
        <w:t xml:space="preserve">determine </w:t>
      </w:r>
      <w:r w:rsidR="00A913BF" w:rsidRPr="004B13B4">
        <w:rPr>
          <w:lang w:val="en-US"/>
        </w:rPr>
        <w:t xml:space="preserve">the </w:t>
      </w:r>
      <w:r w:rsidR="00004DEA" w:rsidRPr="004B13B4">
        <w:rPr>
          <w:lang w:val="en-US"/>
        </w:rPr>
        <w:t xml:space="preserve">duration </w:t>
      </w:r>
      <w:r w:rsidR="00A913BF" w:rsidRPr="004B13B4">
        <w:rPr>
          <w:lang w:val="en-US"/>
        </w:rPr>
        <w:t>of AIoT transmission / reception procedures</w:t>
      </w:r>
      <w:r w:rsidR="00E3406B" w:rsidRPr="004B13B4">
        <w:rPr>
          <w:lang w:val="en-US"/>
        </w:rPr>
        <w:t xml:space="preserve"> subject to the available / </w:t>
      </w:r>
      <w:r w:rsidR="00873E39" w:rsidRPr="004B13B4">
        <w:rPr>
          <w:lang w:val="en-US"/>
        </w:rPr>
        <w:t>expected energy level</w:t>
      </w:r>
      <w:r w:rsidR="00443491" w:rsidRPr="004B13B4">
        <w:rPr>
          <w:lang w:val="en-US"/>
        </w:rPr>
        <w:t xml:space="preserve"> at the AIoT device</w:t>
      </w:r>
      <w:r w:rsidR="00004DEA" w:rsidRPr="004B13B4">
        <w:rPr>
          <w:lang w:val="en-US"/>
        </w:rPr>
        <w:t>.</w:t>
      </w:r>
      <w:r w:rsidR="00EE0691" w:rsidRPr="004B13B4">
        <w:rPr>
          <w:lang w:val="en-US"/>
        </w:rPr>
        <w:t xml:space="preserve"> </w:t>
      </w:r>
      <w:r w:rsidR="00667D42" w:rsidRPr="004B13B4">
        <w:rPr>
          <w:lang w:val="en-US"/>
        </w:rPr>
        <w:t>Efficient control of</w:t>
      </w:r>
      <w:r w:rsidR="00EA7674" w:rsidRPr="004B13B4">
        <w:rPr>
          <w:lang w:val="en-US"/>
        </w:rPr>
        <w:t xml:space="preserve"> </w:t>
      </w:r>
      <w:r w:rsidR="00DD28E7" w:rsidRPr="004B13B4">
        <w:rPr>
          <w:lang w:val="en-US"/>
        </w:rPr>
        <w:t xml:space="preserve">AIoT device </w:t>
      </w:r>
      <w:r w:rsidR="00EA7674" w:rsidRPr="004B13B4">
        <w:rPr>
          <w:lang w:val="en-US"/>
        </w:rPr>
        <w:t xml:space="preserve">energy levels would be also </w:t>
      </w:r>
      <w:r w:rsidR="000F5B78" w:rsidRPr="004B13B4">
        <w:rPr>
          <w:lang w:val="en-US"/>
        </w:rPr>
        <w:t xml:space="preserve">important for the </w:t>
      </w:r>
      <w:r w:rsidR="000054E3" w:rsidRPr="004B13B4">
        <w:rPr>
          <w:lang w:val="en-US"/>
        </w:rPr>
        <w:t xml:space="preserve">network </w:t>
      </w:r>
      <w:r w:rsidR="007467C6" w:rsidRPr="004B13B4">
        <w:rPr>
          <w:lang w:val="en-US"/>
        </w:rPr>
        <w:t xml:space="preserve">resource and energy </w:t>
      </w:r>
      <w:r w:rsidR="000054E3" w:rsidRPr="004B13B4">
        <w:rPr>
          <w:lang w:val="en-US"/>
        </w:rPr>
        <w:t>efficiency</w:t>
      </w:r>
      <w:r w:rsidR="000C74CE" w:rsidRPr="004B13B4">
        <w:rPr>
          <w:lang w:val="en-US"/>
        </w:rPr>
        <w:t xml:space="preserve"> and to, among others, address </w:t>
      </w:r>
      <w:r w:rsidR="000054E3" w:rsidRPr="004B13B4">
        <w:rPr>
          <w:lang w:val="en-US"/>
        </w:rPr>
        <w:t xml:space="preserve">delay </w:t>
      </w:r>
      <w:r w:rsidR="000C74CE" w:rsidRPr="004B13B4">
        <w:rPr>
          <w:lang w:val="en-US"/>
        </w:rPr>
        <w:t xml:space="preserve">/ </w:t>
      </w:r>
      <w:r w:rsidR="000054E3" w:rsidRPr="004B13B4">
        <w:rPr>
          <w:lang w:val="en-US"/>
        </w:rPr>
        <w:t>reachability constraints</w:t>
      </w:r>
      <w:r w:rsidR="00FB7A82" w:rsidRPr="004B13B4">
        <w:rPr>
          <w:lang w:val="en-US"/>
        </w:rPr>
        <w:t>.</w:t>
      </w:r>
      <w:r w:rsidR="00443234" w:rsidRPr="004B13B4">
        <w:rPr>
          <w:lang w:val="en-US"/>
        </w:rPr>
        <w:t xml:space="preserve"> </w:t>
      </w:r>
    </w:p>
    <w:p w14:paraId="000C58F4" w14:textId="20C8CDF0" w:rsidR="007F3E44" w:rsidRPr="004B13B4" w:rsidRDefault="00A96CFE" w:rsidP="006C1C33">
      <w:pPr>
        <w:jc w:val="both"/>
        <w:rPr>
          <w:b/>
          <w:bCs/>
        </w:rPr>
      </w:pPr>
      <w:r w:rsidRPr="004B13B4">
        <w:rPr>
          <w:b/>
          <w:bCs/>
        </w:rPr>
        <w:t xml:space="preserve">Observation </w:t>
      </w:r>
      <w:r w:rsidR="00D13410" w:rsidRPr="004B13B4">
        <w:rPr>
          <w:b/>
          <w:bCs/>
        </w:rPr>
        <w:t>3</w:t>
      </w:r>
      <w:r w:rsidRPr="004B13B4">
        <w:rPr>
          <w:b/>
          <w:bCs/>
        </w:rPr>
        <w:t xml:space="preserve">: </w:t>
      </w:r>
      <w:r w:rsidR="00DC5946">
        <w:rPr>
          <w:b/>
          <w:bCs/>
        </w:rPr>
        <w:t xml:space="preserve">The understanding of AIoT device energy levels and </w:t>
      </w:r>
      <w:r w:rsidRPr="004B13B4">
        <w:rPr>
          <w:b/>
          <w:bCs/>
        </w:rPr>
        <w:t xml:space="preserve">other </w:t>
      </w:r>
      <w:r w:rsidR="00BA06D9" w:rsidRPr="004B13B4">
        <w:rPr>
          <w:b/>
          <w:bCs/>
        </w:rPr>
        <w:t xml:space="preserve">transmission </w:t>
      </w:r>
      <w:r w:rsidR="009A661D" w:rsidRPr="004B13B4">
        <w:rPr>
          <w:b/>
          <w:bCs/>
        </w:rPr>
        <w:t xml:space="preserve">/ reception </w:t>
      </w:r>
      <w:r w:rsidR="00996807" w:rsidRPr="004B13B4">
        <w:rPr>
          <w:b/>
          <w:bCs/>
        </w:rPr>
        <w:t xml:space="preserve">parameters </w:t>
      </w:r>
      <w:r w:rsidR="00163C58" w:rsidRPr="004B13B4">
        <w:rPr>
          <w:b/>
          <w:bCs/>
        </w:rPr>
        <w:t xml:space="preserve">of both static and dynamic nature </w:t>
      </w:r>
      <w:r w:rsidR="00996807" w:rsidRPr="004B13B4">
        <w:rPr>
          <w:b/>
          <w:bCs/>
        </w:rPr>
        <w:t>allow</w:t>
      </w:r>
      <w:r w:rsidR="00163C58" w:rsidRPr="004B13B4">
        <w:rPr>
          <w:b/>
          <w:bCs/>
        </w:rPr>
        <w:t>s</w:t>
      </w:r>
      <w:r w:rsidR="00996807" w:rsidRPr="004B13B4">
        <w:rPr>
          <w:b/>
          <w:bCs/>
        </w:rPr>
        <w:t xml:space="preserve"> for </w:t>
      </w:r>
      <w:r w:rsidRPr="004B13B4">
        <w:rPr>
          <w:b/>
          <w:bCs/>
        </w:rPr>
        <w:t xml:space="preserve">efficient control </w:t>
      </w:r>
      <w:r w:rsidR="00CF71F1" w:rsidRPr="004B13B4">
        <w:rPr>
          <w:b/>
          <w:bCs/>
        </w:rPr>
        <w:t xml:space="preserve">of </w:t>
      </w:r>
      <w:r w:rsidR="0043793E" w:rsidRPr="004B13B4">
        <w:rPr>
          <w:b/>
          <w:bCs/>
        </w:rPr>
        <w:t xml:space="preserve">AIoT </w:t>
      </w:r>
      <w:r w:rsidR="006145AF" w:rsidRPr="004B13B4">
        <w:rPr>
          <w:b/>
          <w:bCs/>
        </w:rPr>
        <w:t>(</w:t>
      </w:r>
      <w:r w:rsidR="00C86617" w:rsidRPr="004B13B4">
        <w:rPr>
          <w:b/>
          <w:bCs/>
        </w:rPr>
        <w:t>backscattering</w:t>
      </w:r>
      <w:r w:rsidR="006145AF" w:rsidRPr="004B13B4">
        <w:rPr>
          <w:b/>
          <w:bCs/>
        </w:rPr>
        <w:t>)</w:t>
      </w:r>
      <w:r w:rsidR="00C86617" w:rsidRPr="004B13B4">
        <w:rPr>
          <w:b/>
          <w:bCs/>
        </w:rPr>
        <w:t xml:space="preserve"> </w:t>
      </w:r>
      <w:r w:rsidR="0043793E" w:rsidRPr="004B13B4">
        <w:rPr>
          <w:b/>
          <w:bCs/>
        </w:rPr>
        <w:t>communica</w:t>
      </w:r>
      <w:r w:rsidR="003C0D5D" w:rsidRPr="004B13B4">
        <w:rPr>
          <w:b/>
          <w:bCs/>
        </w:rPr>
        <w:t>t</w:t>
      </w:r>
      <w:r w:rsidR="0043793E" w:rsidRPr="004B13B4">
        <w:rPr>
          <w:b/>
          <w:bCs/>
        </w:rPr>
        <w:t>ions.</w:t>
      </w:r>
    </w:p>
    <w:p w14:paraId="791DCED5" w14:textId="56F161CF" w:rsidR="00BC2C03" w:rsidRPr="004B13B4" w:rsidRDefault="3A04EB9A" w:rsidP="006C1C33">
      <w:pPr>
        <w:jc w:val="both"/>
        <w:rPr>
          <w:lang w:val="en-US"/>
        </w:rPr>
      </w:pPr>
      <w:r w:rsidRPr="004B13B4">
        <w:rPr>
          <w:lang w:val="en-US"/>
        </w:rPr>
        <w:t xml:space="preserve">The AIoT devices are </w:t>
      </w:r>
      <w:r w:rsidR="00FB0CEF" w:rsidRPr="004B13B4">
        <w:rPr>
          <w:lang w:val="en-US"/>
        </w:rPr>
        <w:t>energy-</w:t>
      </w:r>
      <w:r w:rsidRPr="004B13B4">
        <w:rPr>
          <w:lang w:val="en-US"/>
        </w:rPr>
        <w:t xml:space="preserve">constrained </w:t>
      </w:r>
      <w:r w:rsidR="3E9552A6" w:rsidRPr="004B13B4">
        <w:rPr>
          <w:lang w:val="en-US"/>
        </w:rPr>
        <w:t>devices</w:t>
      </w:r>
      <w:r w:rsidR="00727270" w:rsidRPr="004B13B4">
        <w:rPr>
          <w:lang w:val="en-US"/>
        </w:rPr>
        <w:t xml:space="preserve"> so apart </w:t>
      </w:r>
      <w:r w:rsidR="077506D8" w:rsidRPr="72DFDD48">
        <w:rPr>
          <w:lang w:val="en-US"/>
        </w:rPr>
        <w:t>from</w:t>
      </w:r>
      <w:r w:rsidR="00727270" w:rsidRPr="004B13B4">
        <w:rPr>
          <w:lang w:val="en-US"/>
        </w:rPr>
        <w:t xml:space="preserve"> </w:t>
      </w:r>
      <w:r w:rsidR="006210BA" w:rsidRPr="004B13B4">
        <w:rPr>
          <w:lang w:val="en-US"/>
        </w:rPr>
        <w:t xml:space="preserve">efficient and targeted </w:t>
      </w:r>
      <w:r w:rsidR="00727270" w:rsidRPr="004B13B4">
        <w:rPr>
          <w:lang w:val="en-US"/>
        </w:rPr>
        <w:t>activati</w:t>
      </w:r>
      <w:r w:rsidR="006210BA" w:rsidRPr="004B13B4">
        <w:rPr>
          <w:lang w:val="en-US"/>
        </w:rPr>
        <w:t>on</w:t>
      </w:r>
      <w:r w:rsidR="00727270" w:rsidRPr="004B13B4">
        <w:rPr>
          <w:lang w:val="en-US"/>
        </w:rPr>
        <w:t xml:space="preserve">, </w:t>
      </w:r>
      <w:r w:rsidRPr="004B13B4">
        <w:rPr>
          <w:lang w:val="en-US"/>
        </w:rPr>
        <w:t xml:space="preserve">it is important to </w:t>
      </w:r>
      <w:r w:rsidR="354FB815" w:rsidRPr="004B13B4">
        <w:rPr>
          <w:lang w:val="en-US"/>
        </w:rPr>
        <w:t xml:space="preserve">deactivate them </w:t>
      </w:r>
      <w:r w:rsidR="006210BA" w:rsidRPr="004B13B4">
        <w:rPr>
          <w:lang w:val="en-US"/>
        </w:rPr>
        <w:t xml:space="preserve">as well </w:t>
      </w:r>
      <w:r w:rsidR="354FB815" w:rsidRPr="004B13B4">
        <w:rPr>
          <w:lang w:val="en-US"/>
        </w:rPr>
        <w:t>when they are no longer required to operate. For instance, some devices may not be required to provide any informat</w:t>
      </w:r>
      <w:r w:rsidR="18C2B9A3" w:rsidRPr="004B13B4">
        <w:rPr>
          <w:lang w:val="en-US"/>
        </w:rPr>
        <w:t xml:space="preserve">ion at </w:t>
      </w:r>
      <w:r w:rsidR="22481D50" w:rsidRPr="72DFDD48">
        <w:rPr>
          <w:lang w:val="en-US"/>
        </w:rPr>
        <w:t>night</w:t>
      </w:r>
      <w:r w:rsidR="18C2B9A3" w:rsidRPr="004B13B4">
        <w:rPr>
          <w:lang w:val="en-US"/>
        </w:rPr>
        <w:t xml:space="preserve">. </w:t>
      </w:r>
    </w:p>
    <w:p w14:paraId="11194449" w14:textId="6E0E8D16" w:rsidR="00297800" w:rsidRPr="004B13B4" w:rsidRDefault="00BC2C03" w:rsidP="006C1C33">
      <w:pPr>
        <w:jc w:val="both"/>
        <w:rPr>
          <w:lang w:val="en-US"/>
        </w:rPr>
      </w:pPr>
      <w:r w:rsidRPr="004B13B4">
        <w:rPr>
          <w:lang w:val="en-US"/>
        </w:rPr>
        <w:t xml:space="preserve">If not deactivated, </w:t>
      </w:r>
      <w:r w:rsidR="18C2B9A3" w:rsidRPr="004B13B4">
        <w:rPr>
          <w:lang w:val="en-US"/>
        </w:rPr>
        <w:t>backscattering devices</w:t>
      </w:r>
      <w:r w:rsidRPr="004B13B4">
        <w:rPr>
          <w:lang w:val="en-US"/>
        </w:rPr>
        <w:t xml:space="preserve"> </w:t>
      </w:r>
      <w:r w:rsidR="18C2B9A3" w:rsidRPr="004B13B4">
        <w:rPr>
          <w:lang w:val="en-US"/>
        </w:rPr>
        <w:t xml:space="preserve">will always respond to </w:t>
      </w:r>
      <w:r w:rsidR="0F01B0ED" w:rsidRPr="004B13B4">
        <w:rPr>
          <w:lang w:val="en-US"/>
        </w:rPr>
        <w:t>R</w:t>
      </w:r>
      <w:r w:rsidR="00050D16" w:rsidRPr="004B13B4">
        <w:rPr>
          <w:lang w:val="en-US"/>
        </w:rPr>
        <w:t>2</w:t>
      </w:r>
      <w:r w:rsidR="0F01B0ED" w:rsidRPr="004B13B4">
        <w:rPr>
          <w:lang w:val="en-US"/>
        </w:rPr>
        <w:t xml:space="preserve">D </w:t>
      </w:r>
      <w:r w:rsidR="008E1FB3" w:rsidRPr="004B13B4">
        <w:rPr>
          <w:lang w:val="en-US"/>
        </w:rPr>
        <w:t>(reader to device)</w:t>
      </w:r>
      <w:r w:rsidR="0F01B0ED" w:rsidRPr="004B13B4" w:rsidDel="00A80B8D">
        <w:rPr>
          <w:lang w:val="en-US"/>
        </w:rPr>
        <w:t xml:space="preserve"> </w:t>
      </w:r>
      <w:r w:rsidR="00A80B8D" w:rsidRPr="004B13B4">
        <w:rPr>
          <w:lang w:val="en-US"/>
        </w:rPr>
        <w:t>transmission</w:t>
      </w:r>
      <w:r w:rsidR="0F01B0ED" w:rsidRPr="004B13B4">
        <w:rPr>
          <w:lang w:val="en-US"/>
        </w:rPr>
        <w:t xml:space="preserve"> by backscattering information on D</w:t>
      </w:r>
      <w:r w:rsidR="00050D16" w:rsidRPr="004B13B4">
        <w:rPr>
          <w:lang w:val="en-US"/>
        </w:rPr>
        <w:t>2</w:t>
      </w:r>
      <w:r w:rsidR="0F01B0ED" w:rsidRPr="004B13B4">
        <w:rPr>
          <w:lang w:val="en-US"/>
        </w:rPr>
        <w:t>R</w:t>
      </w:r>
      <w:r w:rsidR="354FB815" w:rsidRPr="004B13B4">
        <w:rPr>
          <w:lang w:val="en-US"/>
        </w:rPr>
        <w:t xml:space="preserve"> </w:t>
      </w:r>
      <w:r w:rsidR="008E1FB3" w:rsidRPr="004B13B4">
        <w:rPr>
          <w:lang w:val="en-US"/>
        </w:rPr>
        <w:t>(device to reader)</w:t>
      </w:r>
      <w:r w:rsidR="354FB815" w:rsidRPr="004B13B4">
        <w:rPr>
          <w:lang w:val="en-US"/>
        </w:rPr>
        <w:t xml:space="preserve"> </w:t>
      </w:r>
      <w:r w:rsidR="7A20A002" w:rsidRPr="004B13B4">
        <w:rPr>
          <w:lang w:val="en-US"/>
        </w:rPr>
        <w:t>link</w:t>
      </w:r>
      <w:r w:rsidR="6D340951" w:rsidRPr="004B13B4">
        <w:rPr>
          <w:lang w:val="en-US"/>
        </w:rPr>
        <w:t xml:space="preserve"> </w:t>
      </w:r>
      <w:r w:rsidR="7A20A002" w:rsidRPr="004B13B4">
        <w:rPr>
          <w:lang w:val="en-US"/>
        </w:rPr>
        <w:t>if not explicitly deactivated.</w:t>
      </w:r>
      <w:r w:rsidR="354FB815" w:rsidRPr="004B13B4">
        <w:rPr>
          <w:lang w:val="en-US"/>
        </w:rPr>
        <w:t xml:space="preserve"> </w:t>
      </w:r>
      <w:r w:rsidR="7A20A002" w:rsidRPr="004B13B4">
        <w:rPr>
          <w:lang w:val="en-US"/>
        </w:rPr>
        <w:t>The network can always send a deactivation command to the devices</w:t>
      </w:r>
      <w:r w:rsidR="6B088996" w:rsidRPr="004B13B4">
        <w:rPr>
          <w:lang w:val="en-US"/>
        </w:rPr>
        <w:t xml:space="preserve"> requiring them not to respond </w:t>
      </w:r>
      <w:r w:rsidR="47825BDC" w:rsidRPr="72DFDD48">
        <w:rPr>
          <w:lang w:val="en-US"/>
        </w:rPr>
        <w:t>to</w:t>
      </w:r>
      <w:r w:rsidR="6B088996" w:rsidRPr="72DFDD48">
        <w:rPr>
          <w:lang w:val="en-US"/>
        </w:rPr>
        <w:t xml:space="preserve"> </w:t>
      </w:r>
      <w:r w:rsidR="6B088996" w:rsidRPr="004B13B4">
        <w:rPr>
          <w:lang w:val="en-US"/>
        </w:rPr>
        <w:t xml:space="preserve">any </w:t>
      </w:r>
      <w:r w:rsidR="00A80B8D" w:rsidRPr="004B13B4">
        <w:rPr>
          <w:lang w:val="en-US"/>
        </w:rPr>
        <w:t xml:space="preserve">transmission </w:t>
      </w:r>
      <w:r w:rsidR="6B088996" w:rsidRPr="004B13B4">
        <w:rPr>
          <w:lang w:val="en-US"/>
        </w:rPr>
        <w:t>on R</w:t>
      </w:r>
      <w:r w:rsidR="00050D16" w:rsidRPr="004B13B4">
        <w:rPr>
          <w:lang w:val="en-US"/>
        </w:rPr>
        <w:t>2</w:t>
      </w:r>
      <w:r w:rsidR="6B088996" w:rsidRPr="004B13B4">
        <w:rPr>
          <w:lang w:val="en-US"/>
        </w:rPr>
        <w:t>D link for the configured time and save their energy resources</w:t>
      </w:r>
      <w:r w:rsidR="003A6715" w:rsidRPr="004B13B4">
        <w:rPr>
          <w:lang w:val="en-US"/>
        </w:rPr>
        <w:t xml:space="preserve"> (</w:t>
      </w:r>
      <w:r w:rsidR="008D6B10" w:rsidRPr="004B13B4">
        <w:rPr>
          <w:lang w:val="en-US"/>
        </w:rPr>
        <w:t>e.g.</w:t>
      </w:r>
      <w:r w:rsidR="00B6299D">
        <w:rPr>
          <w:lang w:val="en-US"/>
        </w:rPr>
        <w:t>,</w:t>
      </w:r>
      <w:r w:rsidR="003A6715" w:rsidRPr="004B13B4">
        <w:rPr>
          <w:lang w:val="en-US"/>
        </w:rPr>
        <w:t xml:space="preserve"> by preventing </w:t>
      </w:r>
      <w:r w:rsidR="00AD3DA1" w:rsidRPr="004B13B4">
        <w:rPr>
          <w:lang w:val="en-US"/>
        </w:rPr>
        <w:t>channel monitoring)</w:t>
      </w:r>
      <w:r w:rsidR="6B088996" w:rsidRPr="004B13B4">
        <w:rPr>
          <w:lang w:val="en-US"/>
        </w:rPr>
        <w:t>.</w:t>
      </w:r>
      <w:r w:rsidR="3A04EB9A" w:rsidRPr="004B13B4">
        <w:rPr>
          <w:lang w:val="en-US"/>
        </w:rPr>
        <w:t xml:space="preserve"> </w:t>
      </w:r>
      <w:r w:rsidR="22D70577" w:rsidRPr="004B13B4">
        <w:rPr>
          <w:lang w:val="en-US"/>
        </w:rPr>
        <w:t>T</w:t>
      </w:r>
      <w:r w:rsidR="00443234" w:rsidRPr="004B13B4">
        <w:rPr>
          <w:lang w:val="en-US"/>
        </w:rPr>
        <w:t>he deactivation would need to be studied</w:t>
      </w:r>
      <w:r w:rsidR="00D55ABB" w:rsidRPr="004B13B4">
        <w:rPr>
          <w:lang w:val="en-US"/>
        </w:rPr>
        <w:t xml:space="preserve"> a</w:t>
      </w:r>
      <w:r w:rsidR="00297800" w:rsidRPr="004B13B4">
        <w:rPr>
          <w:lang w:val="en-US"/>
        </w:rPr>
        <w:t>s 3GPP is targeting use cases</w:t>
      </w:r>
      <w:r w:rsidR="005A0294" w:rsidRPr="004B13B4">
        <w:rPr>
          <w:lang w:val="en-US"/>
        </w:rPr>
        <w:t xml:space="preserve"> which </w:t>
      </w:r>
      <w:r w:rsidR="00297800" w:rsidRPr="004B13B4">
        <w:rPr>
          <w:lang w:val="en-US"/>
        </w:rPr>
        <w:t>require temporar</w:t>
      </w:r>
      <w:r w:rsidR="00565D12" w:rsidRPr="004B13B4">
        <w:rPr>
          <w:lang w:val="en-US"/>
        </w:rPr>
        <w:t>y</w:t>
      </w:r>
      <w:r w:rsidR="00297800" w:rsidRPr="004B13B4">
        <w:rPr>
          <w:lang w:val="en-US"/>
        </w:rPr>
        <w:t xml:space="preserve"> </w:t>
      </w:r>
      <w:r w:rsidR="00776942" w:rsidRPr="004B13B4">
        <w:rPr>
          <w:lang w:val="en-US"/>
        </w:rPr>
        <w:t xml:space="preserve">deactivation </w:t>
      </w:r>
      <w:r w:rsidR="004570FF" w:rsidRPr="004B13B4">
        <w:rPr>
          <w:lang w:val="en-US"/>
        </w:rPr>
        <w:t xml:space="preserve">and </w:t>
      </w:r>
      <w:r w:rsidR="00975BE5" w:rsidRPr="004B13B4">
        <w:rPr>
          <w:lang w:val="en-US"/>
        </w:rPr>
        <w:t>reactivation</w:t>
      </w:r>
      <w:r w:rsidR="00297800" w:rsidRPr="004B13B4">
        <w:rPr>
          <w:lang w:val="en-US"/>
        </w:rPr>
        <w:t>.</w:t>
      </w:r>
    </w:p>
    <w:p w14:paraId="444061CC" w14:textId="155C726F" w:rsidR="2DCC708A" w:rsidRPr="004B13B4" w:rsidRDefault="2DCC708A" w:rsidP="006C1C33">
      <w:pPr>
        <w:jc w:val="both"/>
        <w:rPr>
          <w:b/>
        </w:rPr>
      </w:pPr>
      <w:r w:rsidRPr="004B13B4">
        <w:rPr>
          <w:b/>
        </w:rPr>
        <w:t xml:space="preserve">Proposal </w:t>
      </w:r>
      <w:r w:rsidR="00624979" w:rsidRPr="004B13B4">
        <w:rPr>
          <w:b/>
        </w:rPr>
        <w:t>2</w:t>
      </w:r>
      <w:r w:rsidRPr="004B13B4">
        <w:rPr>
          <w:b/>
        </w:rPr>
        <w:t>: RAN2 to consider procedure</w:t>
      </w:r>
      <w:r w:rsidR="00275340" w:rsidRPr="004B13B4">
        <w:rPr>
          <w:b/>
        </w:rPr>
        <w:t>s</w:t>
      </w:r>
      <w:r w:rsidRPr="004B13B4">
        <w:rPr>
          <w:b/>
        </w:rPr>
        <w:t xml:space="preserve"> for </w:t>
      </w:r>
      <w:r w:rsidR="006327DF" w:rsidRPr="004B13B4">
        <w:rPr>
          <w:b/>
        </w:rPr>
        <w:t xml:space="preserve">activation </w:t>
      </w:r>
      <w:r w:rsidR="00E4365B" w:rsidRPr="004B13B4">
        <w:rPr>
          <w:b/>
        </w:rPr>
        <w:t xml:space="preserve">/ </w:t>
      </w:r>
      <w:r w:rsidRPr="004B13B4">
        <w:rPr>
          <w:b/>
        </w:rPr>
        <w:t xml:space="preserve">deactivation </w:t>
      </w:r>
      <w:r w:rsidR="00E4365B" w:rsidRPr="004B13B4">
        <w:rPr>
          <w:b/>
        </w:rPr>
        <w:t xml:space="preserve">/ reactivation </w:t>
      </w:r>
      <w:r w:rsidRPr="004B13B4">
        <w:rPr>
          <w:b/>
        </w:rPr>
        <w:t>of AIoT devices</w:t>
      </w:r>
      <w:r w:rsidR="006327DF" w:rsidRPr="004B13B4">
        <w:rPr>
          <w:b/>
        </w:rPr>
        <w:t xml:space="preserve"> </w:t>
      </w:r>
      <w:r w:rsidR="001F7370" w:rsidRPr="004B13B4">
        <w:rPr>
          <w:b/>
        </w:rPr>
        <w:t xml:space="preserve">for both of </w:t>
      </w:r>
      <w:r w:rsidR="00E4365B" w:rsidRPr="004B13B4">
        <w:rPr>
          <w:b/>
        </w:rPr>
        <w:t xml:space="preserve">data reception </w:t>
      </w:r>
      <w:r w:rsidR="001F7370" w:rsidRPr="004B13B4">
        <w:rPr>
          <w:b/>
        </w:rPr>
        <w:t>(e.g., dynamic configuration of AIoT device</w:t>
      </w:r>
      <w:r w:rsidR="00E4365B" w:rsidRPr="004B13B4">
        <w:rPr>
          <w:b/>
        </w:rPr>
        <w:t xml:space="preserve"> by network</w:t>
      </w:r>
      <w:r w:rsidR="001F7370" w:rsidRPr="004B13B4">
        <w:rPr>
          <w:b/>
        </w:rPr>
        <w:t xml:space="preserve">) and data </w:t>
      </w:r>
      <w:r w:rsidR="00E4365B" w:rsidRPr="004B13B4">
        <w:rPr>
          <w:b/>
        </w:rPr>
        <w:t xml:space="preserve">delivery </w:t>
      </w:r>
      <w:r w:rsidR="001F7370" w:rsidRPr="004B13B4">
        <w:rPr>
          <w:b/>
        </w:rPr>
        <w:t>(e.g., delivery of AIoT payload</w:t>
      </w:r>
      <w:r w:rsidR="00E4365B" w:rsidRPr="004B13B4">
        <w:rPr>
          <w:b/>
        </w:rPr>
        <w:t xml:space="preserve"> to </w:t>
      </w:r>
      <w:r w:rsidR="006C7E61" w:rsidRPr="004B13B4">
        <w:rPr>
          <w:b/>
        </w:rPr>
        <w:t>AIoT server</w:t>
      </w:r>
      <w:r w:rsidR="001F7370" w:rsidRPr="004B13B4">
        <w:rPr>
          <w:b/>
        </w:rPr>
        <w:t>)</w:t>
      </w:r>
      <w:r w:rsidR="422E0F4A" w:rsidRPr="004B13B4">
        <w:rPr>
          <w:b/>
        </w:rPr>
        <w:t>.</w:t>
      </w:r>
      <w:r w:rsidRPr="004B13B4">
        <w:rPr>
          <w:b/>
        </w:rPr>
        <w:t xml:space="preserve"> </w:t>
      </w:r>
    </w:p>
    <w:p w14:paraId="06184699" w14:textId="77777777" w:rsidR="00977EE7" w:rsidRPr="004B13B4" w:rsidRDefault="00977EE7" w:rsidP="00D7790F">
      <w:pPr>
        <w:rPr>
          <w:b/>
          <w:bCs/>
        </w:rPr>
      </w:pPr>
    </w:p>
    <w:p w14:paraId="5F4646A6" w14:textId="7484DE07" w:rsidR="006E7CC0" w:rsidRPr="004B13B4" w:rsidRDefault="006E7CC0" w:rsidP="006E7CC0">
      <w:pPr>
        <w:pStyle w:val="Heading2"/>
      </w:pPr>
      <w:r w:rsidRPr="004B13B4">
        <w:t>2.</w:t>
      </w:r>
      <w:r w:rsidR="00695F58" w:rsidRPr="004B13B4">
        <w:t>3</w:t>
      </w:r>
      <w:r w:rsidRPr="004B13B4">
        <w:tab/>
      </w:r>
      <w:r w:rsidR="00A1536B" w:rsidRPr="004B13B4">
        <w:t>Resource allocation</w:t>
      </w:r>
    </w:p>
    <w:p w14:paraId="5DE9E030" w14:textId="39447227" w:rsidR="00930290" w:rsidRPr="004B13B4" w:rsidRDefault="00787ED4" w:rsidP="00547276">
      <w:pPr>
        <w:jc w:val="both"/>
      </w:pPr>
      <w:r w:rsidRPr="004B13B4">
        <w:t>Following the device activation</w:t>
      </w:r>
      <w:r w:rsidR="00666BE0" w:rsidRPr="004B13B4">
        <w:t xml:space="preserve">, the AIoT device </w:t>
      </w:r>
      <w:r w:rsidR="00792099" w:rsidRPr="004B13B4">
        <w:t>responses may include different contents or different data with corresponding bit size</w:t>
      </w:r>
      <w:r w:rsidR="00DA442C" w:rsidRPr="004B13B4">
        <w:t xml:space="preserve"> of the service</w:t>
      </w:r>
      <w:r w:rsidR="00792099" w:rsidRPr="004B13B4">
        <w:t xml:space="preserve">. For example, one “read” </w:t>
      </w:r>
      <w:r w:rsidR="003C7E88" w:rsidRPr="004B13B4">
        <w:t>c</w:t>
      </w:r>
      <w:r w:rsidR="00792099" w:rsidRPr="004B13B4">
        <w:t xml:space="preserve">ommand may request </w:t>
      </w:r>
      <w:r w:rsidR="00266789" w:rsidRPr="004B13B4">
        <w:t xml:space="preserve">an AIoT device </w:t>
      </w:r>
      <w:r w:rsidR="00792099" w:rsidRPr="004B13B4">
        <w:t xml:space="preserve">to report its serial number </w:t>
      </w:r>
      <w:r w:rsidR="00046E3C" w:rsidRPr="004B13B4">
        <w:t>or identity</w:t>
      </w:r>
      <w:r w:rsidR="00792099" w:rsidRPr="004B13B4">
        <w:t xml:space="preserve">, usage records, sensing data, etc., </w:t>
      </w:r>
      <w:r w:rsidR="0092318F" w:rsidRPr="004B13B4">
        <w:t xml:space="preserve">with </w:t>
      </w:r>
      <w:r w:rsidR="00711BB9" w:rsidRPr="004B13B4">
        <w:t xml:space="preserve">variable amount </w:t>
      </w:r>
      <w:r w:rsidR="0092318F" w:rsidRPr="004B13B4">
        <w:t xml:space="preserve">of data to be stored </w:t>
      </w:r>
      <w:r w:rsidR="00DA71E7" w:rsidRPr="004B13B4">
        <w:t xml:space="preserve">at device </w:t>
      </w:r>
      <w:r w:rsidR="0092318F" w:rsidRPr="004B13B4">
        <w:t xml:space="preserve">and/or delivered </w:t>
      </w:r>
      <w:r w:rsidR="008130C6" w:rsidRPr="004B13B4">
        <w:t xml:space="preserve">to the </w:t>
      </w:r>
      <w:r w:rsidR="0092318F" w:rsidRPr="004B13B4">
        <w:t xml:space="preserve">network. </w:t>
      </w:r>
    </w:p>
    <w:p w14:paraId="4E50DDA3" w14:textId="7777A558" w:rsidR="009470E7" w:rsidRPr="004B13B4" w:rsidRDefault="00792099" w:rsidP="006C1C33">
      <w:pPr>
        <w:jc w:val="both"/>
      </w:pPr>
      <w:r w:rsidRPr="004B13B4">
        <w:t xml:space="preserve">Therefore, </w:t>
      </w:r>
      <w:r w:rsidR="00605FC9" w:rsidRPr="004B13B4">
        <w:t xml:space="preserve">it seems important </w:t>
      </w:r>
      <w:r w:rsidR="00F359D4" w:rsidRPr="004B13B4">
        <w:t xml:space="preserve">for the </w:t>
      </w:r>
      <w:r w:rsidR="00D34F9E" w:rsidRPr="004B13B4">
        <w:t xml:space="preserve">reader </w:t>
      </w:r>
      <w:r w:rsidR="00F359D4" w:rsidRPr="004B13B4">
        <w:t xml:space="preserve">to send a </w:t>
      </w:r>
      <w:r w:rsidR="00783360" w:rsidRPr="004B13B4">
        <w:t xml:space="preserve">sufficiently long </w:t>
      </w:r>
      <w:r w:rsidRPr="004B13B4">
        <w:t xml:space="preserve">activation signal </w:t>
      </w:r>
      <w:r w:rsidR="00D75A0B" w:rsidRPr="004B13B4">
        <w:t xml:space="preserve">and </w:t>
      </w:r>
      <w:r w:rsidR="005C5B58" w:rsidRPr="004B13B4">
        <w:t xml:space="preserve">ensure </w:t>
      </w:r>
      <w:r w:rsidR="004D6A31" w:rsidRPr="004B13B4">
        <w:t xml:space="preserve">proper </w:t>
      </w:r>
      <w:r w:rsidR="00D75A0B" w:rsidRPr="004B13B4">
        <w:t xml:space="preserve">resource allocation </w:t>
      </w:r>
      <w:r w:rsidRPr="004B13B4">
        <w:t xml:space="preserve">to provide </w:t>
      </w:r>
      <w:r w:rsidR="0058106A" w:rsidRPr="004B13B4">
        <w:t xml:space="preserve">a </w:t>
      </w:r>
      <w:r w:rsidR="00500F04" w:rsidRPr="004B13B4">
        <w:t xml:space="preserve">sufficient </w:t>
      </w:r>
      <w:r w:rsidR="003069C6" w:rsidRPr="004B13B4">
        <w:t xml:space="preserve">opportunity </w:t>
      </w:r>
      <w:r w:rsidRPr="004B13B4">
        <w:t xml:space="preserve">for </w:t>
      </w:r>
      <w:r w:rsidR="00F7518F" w:rsidRPr="004B13B4">
        <w:t xml:space="preserve">(backscattering) </w:t>
      </w:r>
      <w:r w:rsidRPr="004B13B4">
        <w:t>AIoT device</w:t>
      </w:r>
      <w:r w:rsidR="00F7518F" w:rsidRPr="004B13B4">
        <w:t>s</w:t>
      </w:r>
      <w:r w:rsidRPr="004B13B4">
        <w:t xml:space="preserve"> to respond </w:t>
      </w:r>
      <w:r w:rsidR="00FD6A19" w:rsidRPr="004B13B4">
        <w:t xml:space="preserve">to </w:t>
      </w:r>
      <w:r w:rsidRPr="004B13B4">
        <w:t xml:space="preserve">different </w:t>
      </w:r>
      <w:r w:rsidR="00BB2026" w:rsidRPr="004B13B4">
        <w:t>c</w:t>
      </w:r>
      <w:r w:rsidRPr="004B13B4">
        <w:t>omman</w:t>
      </w:r>
      <w:r w:rsidR="00BB2026" w:rsidRPr="004B13B4">
        <w:t>ds</w:t>
      </w:r>
      <w:r w:rsidR="00982947" w:rsidRPr="004B13B4">
        <w:t xml:space="preserve"> such as triggering </w:t>
      </w:r>
      <w:r w:rsidR="00BF0E0A" w:rsidRPr="004B13B4">
        <w:t xml:space="preserve">the </w:t>
      </w:r>
      <w:r w:rsidR="00982947" w:rsidRPr="004B13B4">
        <w:t>“read”, “store”, “data transfer” etc</w:t>
      </w:r>
      <w:r w:rsidRPr="004B13B4">
        <w:t xml:space="preserve">. </w:t>
      </w:r>
      <w:r w:rsidR="00763B93" w:rsidRPr="004B13B4">
        <w:t xml:space="preserve">Activation </w:t>
      </w:r>
      <w:r w:rsidR="00FC2986" w:rsidRPr="004B13B4">
        <w:t xml:space="preserve">for AIoT </w:t>
      </w:r>
      <w:r w:rsidR="00576EA5" w:rsidRPr="004B13B4">
        <w:t xml:space="preserve">data transmission </w:t>
      </w:r>
      <w:r w:rsidR="00FC2986" w:rsidRPr="004B13B4">
        <w:t>w</w:t>
      </w:r>
      <w:r w:rsidR="00763B93" w:rsidRPr="004B13B4">
        <w:t>ould include at least t</w:t>
      </w:r>
      <w:r w:rsidR="009470E7" w:rsidRPr="004B13B4">
        <w:t xml:space="preserve">he resource allocation where </w:t>
      </w:r>
      <w:r w:rsidR="4BBA4331" w:rsidRPr="004B13B4">
        <w:t xml:space="preserve">radio </w:t>
      </w:r>
      <w:r w:rsidR="009470E7" w:rsidRPr="004B13B4">
        <w:t>resources are acquired</w:t>
      </w:r>
      <w:r w:rsidR="00914A1B" w:rsidRPr="004B13B4">
        <w:t xml:space="preserve">, </w:t>
      </w:r>
      <w:r w:rsidR="009470E7" w:rsidRPr="004B13B4">
        <w:t>activation signal transmission</w:t>
      </w:r>
      <w:r w:rsidR="00CB115B" w:rsidRPr="004B13B4">
        <w:t xml:space="preserve">, </w:t>
      </w:r>
      <w:r w:rsidR="00007D42" w:rsidRPr="004B13B4">
        <w:t>and</w:t>
      </w:r>
      <w:r w:rsidR="009470E7" w:rsidRPr="004B13B4">
        <w:t xml:space="preserve"> </w:t>
      </w:r>
      <w:r w:rsidR="357BFFE1" w:rsidRPr="004B13B4">
        <w:t xml:space="preserve">resulting </w:t>
      </w:r>
      <w:r w:rsidR="009470E7" w:rsidRPr="004B13B4">
        <w:t xml:space="preserve">AIoT </w:t>
      </w:r>
      <w:r w:rsidR="000C60F2" w:rsidRPr="004B13B4">
        <w:t xml:space="preserve">backscattering </w:t>
      </w:r>
      <w:r w:rsidR="009470E7" w:rsidRPr="004B13B4">
        <w:t xml:space="preserve">transmission using the </w:t>
      </w:r>
      <w:r w:rsidR="00007D42" w:rsidRPr="004B13B4">
        <w:t xml:space="preserve">configured </w:t>
      </w:r>
      <w:r w:rsidR="009470E7" w:rsidRPr="004B13B4">
        <w:t>resource.</w:t>
      </w:r>
    </w:p>
    <w:p w14:paraId="40CAFFF9" w14:textId="4B56B1BF" w:rsidR="00CD0773" w:rsidRPr="004B13B4" w:rsidRDefault="00CD0773" w:rsidP="006C1C33">
      <w:pPr>
        <w:jc w:val="both"/>
        <w:rPr>
          <w:b/>
          <w:bCs/>
        </w:rPr>
      </w:pPr>
      <w:r w:rsidRPr="004B13B4">
        <w:rPr>
          <w:b/>
          <w:bCs/>
        </w:rPr>
        <w:t xml:space="preserve">Observation </w:t>
      </w:r>
      <w:r w:rsidR="00D13410" w:rsidRPr="004B13B4">
        <w:rPr>
          <w:b/>
          <w:bCs/>
        </w:rPr>
        <w:t>4</w:t>
      </w:r>
      <w:r w:rsidRPr="004B13B4">
        <w:rPr>
          <w:b/>
          <w:bCs/>
        </w:rPr>
        <w:t xml:space="preserve">: </w:t>
      </w:r>
      <w:r w:rsidR="00EF0590">
        <w:rPr>
          <w:b/>
          <w:bCs/>
        </w:rPr>
        <w:t xml:space="preserve">Network resource allocation must ensure sufficient duration of backscattering activation signals for </w:t>
      </w:r>
      <w:r w:rsidR="00930DD6" w:rsidRPr="004B13B4">
        <w:rPr>
          <w:b/>
          <w:bCs/>
        </w:rPr>
        <w:t xml:space="preserve">difference AIoT commands / messages </w:t>
      </w:r>
      <w:r w:rsidR="00DC0280" w:rsidRPr="004B13B4">
        <w:rPr>
          <w:b/>
          <w:bCs/>
        </w:rPr>
        <w:t>without also underflowing AIoT device energy levels</w:t>
      </w:r>
      <w:r w:rsidRPr="004B13B4">
        <w:rPr>
          <w:b/>
          <w:bCs/>
        </w:rPr>
        <w:t>.</w:t>
      </w:r>
    </w:p>
    <w:p w14:paraId="2E6DE7BE" w14:textId="6E19ECA8" w:rsidR="00977EE7" w:rsidRPr="004B13B4" w:rsidRDefault="00CD0773" w:rsidP="006C1C33">
      <w:pPr>
        <w:jc w:val="both"/>
        <w:rPr>
          <w:b/>
        </w:rPr>
      </w:pPr>
      <w:r w:rsidRPr="004B13B4">
        <w:rPr>
          <w:b/>
        </w:rPr>
        <w:t xml:space="preserve">Proposal </w:t>
      </w:r>
      <w:r w:rsidR="00624979" w:rsidRPr="004B13B4">
        <w:rPr>
          <w:b/>
        </w:rPr>
        <w:t>3</w:t>
      </w:r>
      <w:r w:rsidRPr="004B13B4">
        <w:rPr>
          <w:b/>
        </w:rPr>
        <w:t xml:space="preserve">: RAN2 to study </w:t>
      </w:r>
      <w:r w:rsidR="00AA3AC2" w:rsidRPr="004B13B4">
        <w:rPr>
          <w:b/>
          <w:bCs/>
        </w:rPr>
        <w:t xml:space="preserve">allocation </w:t>
      </w:r>
      <w:r w:rsidR="001929AF" w:rsidRPr="004B13B4">
        <w:rPr>
          <w:b/>
          <w:bCs/>
        </w:rPr>
        <w:t xml:space="preserve">of </w:t>
      </w:r>
      <w:r w:rsidR="00863FFD">
        <w:rPr>
          <w:b/>
          <w:bCs/>
        </w:rPr>
        <w:t>time-frequency-energy resources that</w:t>
      </w:r>
      <w:r w:rsidR="00AA3AC2" w:rsidRPr="004B13B4">
        <w:rPr>
          <w:b/>
          <w:bCs/>
        </w:rPr>
        <w:t xml:space="preserve"> </w:t>
      </w:r>
      <w:r w:rsidR="001775A5" w:rsidRPr="004B13B4">
        <w:rPr>
          <w:b/>
          <w:bCs/>
        </w:rPr>
        <w:t xml:space="preserve">permit uninterrupted </w:t>
      </w:r>
      <w:r w:rsidR="00CB0A2E" w:rsidRPr="004B13B4">
        <w:rPr>
          <w:b/>
          <w:bCs/>
        </w:rPr>
        <w:t>message delivery</w:t>
      </w:r>
      <w:r w:rsidR="00720660" w:rsidRPr="004B13B4">
        <w:rPr>
          <w:b/>
          <w:bCs/>
        </w:rPr>
        <w:t xml:space="preserve"> to / </w:t>
      </w:r>
      <w:r w:rsidR="0062173B">
        <w:rPr>
          <w:b/>
          <w:bCs/>
        </w:rPr>
        <w:t>from a (backscattering) AIoT device</w:t>
      </w:r>
      <w:r w:rsidR="00050EAF" w:rsidRPr="004B13B4">
        <w:rPr>
          <w:b/>
          <w:bCs/>
        </w:rPr>
        <w:t xml:space="preserve">. </w:t>
      </w:r>
    </w:p>
    <w:p w14:paraId="681D9AA1" w14:textId="77777777" w:rsidR="00607332" w:rsidRPr="004B13B4" w:rsidRDefault="00607332" w:rsidP="0008017D">
      <w:pPr>
        <w:rPr>
          <w:b/>
          <w:bCs/>
        </w:rPr>
      </w:pPr>
    </w:p>
    <w:p w14:paraId="63C46E52" w14:textId="78BFCC6A" w:rsidR="002C3895" w:rsidRPr="004B13B4" w:rsidRDefault="002C3895" w:rsidP="002C3895">
      <w:pPr>
        <w:pStyle w:val="Heading2"/>
      </w:pPr>
      <w:r w:rsidRPr="004B13B4">
        <w:t>2.</w:t>
      </w:r>
      <w:r w:rsidR="00695F58" w:rsidRPr="004B13B4">
        <w:t>4</w:t>
      </w:r>
      <w:r w:rsidRPr="004B13B4">
        <w:tab/>
        <w:t>User plane aspects</w:t>
      </w:r>
    </w:p>
    <w:p w14:paraId="65BF5816" w14:textId="3DBCCC9D" w:rsidR="007E2467" w:rsidRPr="004B13B4" w:rsidRDefault="00787F47" w:rsidP="006C1C33">
      <w:pPr>
        <w:jc w:val="both"/>
      </w:pPr>
      <w:r w:rsidRPr="004B13B4">
        <w:t xml:space="preserve">The expected number of AIoT devices in the network is </w:t>
      </w:r>
      <w:r w:rsidR="00CE284E" w:rsidRPr="004B13B4">
        <w:t xml:space="preserve">predicted </w:t>
      </w:r>
      <w:r w:rsidR="00944FE7" w:rsidRPr="004B13B4">
        <w:t xml:space="preserve">in the </w:t>
      </w:r>
      <w:hyperlink r:id="rId10" w:history="1">
        <w:r w:rsidR="00944FE7" w:rsidRPr="004B13B4">
          <w:rPr>
            <w:rStyle w:val="Hyperlink"/>
            <w:color w:val="auto"/>
          </w:rPr>
          <w:t>SID</w:t>
        </w:r>
      </w:hyperlink>
      <w:r w:rsidR="00944FE7" w:rsidRPr="004B13B4">
        <w:t xml:space="preserve"> </w:t>
      </w:r>
      <w:r w:rsidR="00CE284E" w:rsidRPr="004B13B4">
        <w:t xml:space="preserve">to be </w:t>
      </w:r>
      <w:r w:rsidRPr="004B13B4">
        <w:t>significantly higher tha</w:t>
      </w:r>
      <w:r w:rsidR="004B786D" w:rsidRPr="004B13B4">
        <w:t>n</w:t>
      </w:r>
      <w:r w:rsidRPr="004B13B4">
        <w:t xml:space="preserve"> </w:t>
      </w:r>
      <w:r w:rsidR="00A11EB9" w:rsidRPr="004B13B4">
        <w:t xml:space="preserve">generic </w:t>
      </w:r>
      <w:r w:rsidR="00951004" w:rsidRPr="004B13B4">
        <w:t>UEs</w:t>
      </w:r>
      <w:r w:rsidR="005B0F4D" w:rsidRPr="004B13B4">
        <w:t>, e.g. deployment of tens or even hundreds of billion IoT devices for various application</w:t>
      </w:r>
      <w:r w:rsidR="002A6077" w:rsidRPr="004B13B4">
        <w:t>.</w:t>
      </w:r>
      <w:r w:rsidRPr="004B13B4">
        <w:t xml:space="preserve"> </w:t>
      </w:r>
      <w:r w:rsidR="00537EC6" w:rsidRPr="004B13B4">
        <w:t>As AIoT device penetration increases</w:t>
      </w:r>
      <w:r w:rsidR="009F558E" w:rsidRPr="004B13B4">
        <w:t>,</w:t>
      </w:r>
      <w:r w:rsidR="00537EC6" w:rsidRPr="004B13B4">
        <w:t xml:space="preserve"> the network could be facing a storm of small packets in the worst case.</w:t>
      </w:r>
      <w:r w:rsidR="0052198E" w:rsidRPr="004B13B4">
        <w:t xml:space="preserve"> </w:t>
      </w:r>
    </w:p>
    <w:p w14:paraId="37FA12F1" w14:textId="1238BDCD" w:rsidR="00537EC6" w:rsidRPr="004B13B4" w:rsidRDefault="00E22085" w:rsidP="006C1C33">
      <w:pPr>
        <w:jc w:val="both"/>
      </w:pPr>
      <w:r w:rsidRPr="004B13B4">
        <w:t>T</w:t>
      </w:r>
      <w:r w:rsidR="00C116B1" w:rsidRPr="004B13B4">
        <w:t xml:space="preserve">he application function </w:t>
      </w:r>
      <w:r w:rsidR="006A4C78" w:rsidRPr="004B13B4">
        <w:t xml:space="preserve">(AF) </w:t>
      </w:r>
      <w:r w:rsidR="00402AA3" w:rsidRPr="004B13B4">
        <w:t xml:space="preserve">controls </w:t>
      </w:r>
      <w:r w:rsidR="00440695" w:rsidRPr="004B13B4">
        <w:t>a group of AIoT devices</w:t>
      </w:r>
      <w:r w:rsidR="00941EAD" w:rsidRPr="004B13B4">
        <w:t xml:space="preserve"> </w:t>
      </w:r>
      <w:r w:rsidR="006C74A7" w:rsidRPr="004B13B4">
        <w:t xml:space="preserve">and issues </w:t>
      </w:r>
      <w:r w:rsidR="007A5556" w:rsidRPr="004B13B4">
        <w:t xml:space="preserve">commands via </w:t>
      </w:r>
      <w:r w:rsidR="00C84D8D" w:rsidRPr="004B13B4">
        <w:t>neighbo</w:t>
      </w:r>
      <w:r w:rsidR="00905539" w:rsidRPr="004B13B4">
        <w:t>u</w:t>
      </w:r>
      <w:r w:rsidR="00C84D8D" w:rsidRPr="004B13B4">
        <w:t xml:space="preserve">ring </w:t>
      </w:r>
      <w:r w:rsidR="008F03DA" w:rsidRPr="004B13B4">
        <w:t>reader</w:t>
      </w:r>
      <w:r w:rsidR="00905539" w:rsidRPr="004B13B4">
        <w:t>s</w:t>
      </w:r>
      <w:r w:rsidR="006C74A7" w:rsidRPr="004B13B4">
        <w:t>, e</w:t>
      </w:r>
      <w:r w:rsidR="00C84D8D" w:rsidRPr="004B13B4">
        <w:t>.</w:t>
      </w:r>
      <w:r w:rsidR="006C74A7" w:rsidRPr="004B13B4">
        <w:t>g</w:t>
      </w:r>
      <w:r w:rsidR="00C84D8D" w:rsidRPr="004B13B4">
        <w:t>.</w:t>
      </w:r>
      <w:r w:rsidR="006C74A7" w:rsidRPr="004B13B4">
        <w:t xml:space="preserve"> </w:t>
      </w:r>
      <w:r w:rsidR="008B0136" w:rsidRPr="004B13B4">
        <w:t>a read</w:t>
      </w:r>
      <w:r w:rsidR="007A5556" w:rsidRPr="004B13B4">
        <w:t xml:space="preserve"> request </w:t>
      </w:r>
      <w:r w:rsidR="006C74A7" w:rsidRPr="004B13B4">
        <w:t xml:space="preserve">to poll </w:t>
      </w:r>
      <w:r w:rsidR="00440695" w:rsidRPr="004B13B4">
        <w:t>sensor readings</w:t>
      </w:r>
      <w:r w:rsidR="00E9633D" w:rsidRPr="004B13B4">
        <w:t xml:space="preserve"> or other device dat</w:t>
      </w:r>
      <w:r w:rsidR="006C74A7" w:rsidRPr="004B13B4">
        <w:t>a</w:t>
      </w:r>
      <w:r w:rsidR="00440695" w:rsidRPr="004B13B4">
        <w:t xml:space="preserve">. </w:t>
      </w:r>
      <w:r w:rsidR="007A5556" w:rsidRPr="004B13B4">
        <w:t>A reader can be either</w:t>
      </w:r>
      <w:r w:rsidR="009B3074" w:rsidRPr="004B13B4">
        <w:t xml:space="preserve"> gNB or </w:t>
      </w:r>
      <w:r w:rsidR="007A5556" w:rsidRPr="004B13B4">
        <w:t xml:space="preserve">an </w:t>
      </w:r>
      <w:r w:rsidR="009B3074" w:rsidRPr="004B13B4">
        <w:t xml:space="preserve">intermediate </w:t>
      </w:r>
      <w:r w:rsidR="007A5556" w:rsidRPr="004B13B4">
        <w:t xml:space="preserve">(UE) </w:t>
      </w:r>
      <w:r w:rsidR="009B3074" w:rsidRPr="004B13B4">
        <w:t>node</w:t>
      </w:r>
      <w:r w:rsidR="00440695" w:rsidRPr="004B13B4">
        <w:t xml:space="preserve">. </w:t>
      </w:r>
      <w:r w:rsidR="00982959" w:rsidRPr="004B13B4">
        <w:t xml:space="preserve">Given a </w:t>
      </w:r>
      <w:r w:rsidR="00537EC6" w:rsidRPr="004B13B4">
        <w:t xml:space="preserve">list of </w:t>
      </w:r>
      <w:r w:rsidR="009510BC" w:rsidRPr="004B13B4">
        <w:t xml:space="preserve">AIoT devices </w:t>
      </w:r>
      <w:r w:rsidR="00537EC6" w:rsidRPr="004B13B4">
        <w:t>by the AF</w:t>
      </w:r>
      <w:r w:rsidR="009510BC" w:rsidRPr="004B13B4">
        <w:t>,</w:t>
      </w:r>
      <w:r w:rsidR="00537EC6" w:rsidRPr="004B13B4">
        <w:t xml:space="preserve"> the reader would perform the requested </w:t>
      </w:r>
      <w:r w:rsidR="00982959" w:rsidRPr="004B13B4">
        <w:t xml:space="preserve">commands </w:t>
      </w:r>
      <w:r w:rsidR="00537EC6" w:rsidRPr="004B13B4">
        <w:t xml:space="preserve">and then forward the responses back to the AF via the network. A reader </w:t>
      </w:r>
      <w:r w:rsidR="000935CA" w:rsidRPr="004B13B4">
        <w:t xml:space="preserve">may be </w:t>
      </w:r>
      <w:r w:rsidR="00537EC6" w:rsidRPr="004B13B4">
        <w:t xml:space="preserve">agnostic to the contents of the </w:t>
      </w:r>
      <w:r w:rsidR="00C51937" w:rsidRPr="004B13B4">
        <w:t xml:space="preserve">AIoT device backscattered or transmitted </w:t>
      </w:r>
      <w:r w:rsidR="00537EC6" w:rsidRPr="004B13B4">
        <w:t xml:space="preserve">information. </w:t>
      </w:r>
    </w:p>
    <w:p w14:paraId="22E3B434" w14:textId="42F86AB5" w:rsidR="00E9633D" w:rsidRPr="004B13B4" w:rsidRDefault="00944FE7" w:rsidP="00C80545">
      <w:pPr>
        <w:jc w:val="both"/>
        <w:rPr>
          <w:lang w:val="en-US"/>
        </w:rPr>
      </w:pPr>
      <w:r w:rsidRPr="004B13B4">
        <w:t>T</w:t>
      </w:r>
      <w:r w:rsidR="00420183" w:rsidRPr="004B13B4">
        <w:rPr>
          <w:lang w:val="en-US"/>
        </w:rPr>
        <w:t xml:space="preserve">he design target </w:t>
      </w:r>
      <w:r w:rsidR="005D5FAB" w:rsidRPr="004B13B4">
        <w:rPr>
          <w:lang w:val="en-US"/>
        </w:rPr>
        <w:t xml:space="preserve">of </w:t>
      </w:r>
      <w:r w:rsidR="00E9633D" w:rsidRPr="004B13B4">
        <w:rPr>
          <w:lang w:val="en-US"/>
        </w:rPr>
        <w:t>maximum message size an AIoT device would transmit or receive is approximately 1000 bits</w:t>
      </w:r>
      <w:r w:rsidR="003C3F93" w:rsidRPr="004B13B4">
        <w:rPr>
          <w:lang w:val="en-US"/>
        </w:rPr>
        <w:t>, based on the maximum application layer packet size</w:t>
      </w:r>
      <w:r w:rsidRPr="004B13B4">
        <w:t xml:space="preserve"> according to the </w:t>
      </w:r>
      <w:hyperlink r:id="rId11" w:history="1">
        <w:r w:rsidRPr="004B13B4">
          <w:rPr>
            <w:rStyle w:val="Hyperlink"/>
            <w:color w:val="auto"/>
          </w:rPr>
          <w:t>SID</w:t>
        </w:r>
      </w:hyperlink>
      <w:r w:rsidR="00E9633D" w:rsidRPr="004B13B4">
        <w:rPr>
          <w:lang w:val="en-US"/>
        </w:rPr>
        <w:t xml:space="preserve">. Considering a potential high deployment of AIoT devices and/or frequent query of these devices this could lead to a high number of </w:t>
      </w:r>
      <w:r w:rsidR="008F6F53" w:rsidRPr="004B13B4">
        <w:rPr>
          <w:lang w:val="en-US"/>
        </w:rPr>
        <w:t>D2R</w:t>
      </w:r>
      <w:r w:rsidR="00E9633D" w:rsidRPr="004B13B4">
        <w:rPr>
          <w:lang w:val="en-US"/>
        </w:rPr>
        <w:t xml:space="preserve"> packets with small payload received by a reader. </w:t>
      </w:r>
      <w:r w:rsidR="00563000" w:rsidRPr="004B13B4">
        <w:rPr>
          <w:lang w:val="en-US"/>
        </w:rPr>
        <w:t>S</w:t>
      </w:r>
      <w:r w:rsidR="00E9633D" w:rsidRPr="004B13B4">
        <w:rPr>
          <w:lang w:val="en-US"/>
        </w:rPr>
        <w:t xml:space="preserve">mall payloads </w:t>
      </w:r>
      <w:r w:rsidR="00563000" w:rsidRPr="004B13B4">
        <w:rPr>
          <w:lang w:val="en-US"/>
        </w:rPr>
        <w:t xml:space="preserve">increase network overhead are its processing is more </w:t>
      </w:r>
      <w:r w:rsidR="00E9633D" w:rsidRPr="004B13B4">
        <w:rPr>
          <w:lang w:val="en-US"/>
        </w:rPr>
        <w:t xml:space="preserve">intensive. </w:t>
      </w:r>
    </w:p>
    <w:p w14:paraId="2423A452" w14:textId="4F21BF3C" w:rsidR="007A3D26" w:rsidRPr="004B13B4" w:rsidRDefault="007A3D26" w:rsidP="000D4230">
      <w:pPr>
        <w:jc w:val="both"/>
        <w:rPr>
          <w:b/>
          <w:bCs/>
        </w:rPr>
      </w:pPr>
      <w:r w:rsidRPr="004B13B4">
        <w:rPr>
          <w:b/>
          <w:bCs/>
        </w:rPr>
        <w:lastRenderedPageBreak/>
        <w:t xml:space="preserve">Observation </w:t>
      </w:r>
      <w:r w:rsidR="00D13410" w:rsidRPr="004B13B4">
        <w:rPr>
          <w:b/>
          <w:bCs/>
        </w:rPr>
        <w:t>5</w:t>
      </w:r>
      <w:r w:rsidRPr="004B13B4">
        <w:rPr>
          <w:b/>
          <w:bCs/>
        </w:rPr>
        <w:t xml:space="preserve">: </w:t>
      </w:r>
      <w:r w:rsidR="00630C64" w:rsidRPr="004B13B4">
        <w:rPr>
          <w:b/>
          <w:bCs/>
        </w:rPr>
        <w:t>S</w:t>
      </w:r>
      <w:r w:rsidRPr="004B13B4">
        <w:rPr>
          <w:b/>
          <w:bCs/>
        </w:rPr>
        <w:t>mall data payloads from large number of AIoT devices</w:t>
      </w:r>
      <w:r w:rsidR="00630C64" w:rsidRPr="004B13B4">
        <w:rPr>
          <w:b/>
          <w:bCs/>
        </w:rPr>
        <w:t xml:space="preserve"> decrease overhead and energy efficiency</w:t>
      </w:r>
      <w:r w:rsidRPr="004B13B4">
        <w:rPr>
          <w:b/>
          <w:bCs/>
        </w:rPr>
        <w:t>.</w:t>
      </w:r>
    </w:p>
    <w:p w14:paraId="42FD1183" w14:textId="1A7C1621" w:rsidR="0027444F" w:rsidRPr="004B13B4" w:rsidRDefault="0091799C" w:rsidP="0091799C">
      <w:pPr>
        <w:jc w:val="both"/>
        <w:rPr>
          <w:lang w:val="en-US"/>
        </w:rPr>
      </w:pPr>
      <w:r w:rsidRPr="004B13B4">
        <w:rPr>
          <w:lang w:val="en-US"/>
        </w:rPr>
        <w:t xml:space="preserve">Since AIoT traffic is esteemed to be delay tolerant, it would be beneficial </w:t>
      </w:r>
      <w:r w:rsidR="00382390" w:rsidRPr="004B13B4">
        <w:rPr>
          <w:lang w:val="en-US"/>
        </w:rPr>
        <w:t xml:space="preserve">from the </w:t>
      </w:r>
      <w:r w:rsidR="009B2EC0" w:rsidRPr="004B13B4">
        <w:rPr>
          <w:lang w:val="en-US"/>
        </w:rPr>
        <w:t xml:space="preserve">overhead and energy efficiency point of view </w:t>
      </w:r>
      <w:r w:rsidRPr="004B13B4">
        <w:rPr>
          <w:lang w:val="en-US"/>
        </w:rPr>
        <w:t>if an AIoT reader</w:t>
      </w:r>
      <w:r w:rsidR="008F104E" w:rsidRPr="004B13B4">
        <w:rPr>
          <w:lang w:val="en-US"/>
        </w:rPr>
        <w:t xml:space="preserve"> </w:t>
      </w:r>
      <w:r w:rsidRPr="004B13B4">
        <w:rPr>
          <w:lang w:val="en-US"/>
        </w:rPr>
        <w:t xml:space="preserve">could aggregate small payload </w:t>
      </w:r>
      <w:r w:rsidR="00121586" w:rsidRPr="004B13B4">
        <w:rPr>
          <w:lang w:val="en-US"/>
        </w:rPr>
        <w:t xml:space="preserve">messages </w:t>
      </w:r>
      <w:r w:rsidRPr="004B13B4">
        <w:rPr>
          <w:lang w:val="en-US"/>
        </w:rPr>
        <w:t>received prior to forwarding them to the 5G core</w:t>
      </w:r>
      <w:r w:rsidR="00D4727F" w:rsidRPr="004B13B4">
        <w:rPr>
          <w:lang w:val="en-US"/>
        </w:rPr>
        <w:t xml:space="preserve"> rather than forwarding them individually and in this way fragment the network operation and efficiency</w:t>
      </w:r>
      <w:r w:rsidRPr="004B13B4">
        <w:rPr>
          <w:lang w:val="en-US"/>
        </w:rPr>
        <w:t xml:space="preserve">. </w:t>
      </w:r>
    </w:p>
    <w:p w14:paraId="5BEE5425" w14:textId="41CC29A5" w:rsidR="0091799C" w:rsidRPr="004B13B4" w:rsidRDefault="0091799C" w:rsidP="0091799C">
      <w:pPr>
        <w:jc w:val="both"/>
        <w:rPr>
          <w:lang w:val="en-US"/>
        </w:rPr>
      </w:pPr>
      <w:r w:rsidRPr="004B13B4">
        <w:rPr>
          <w:lang w:val="en-US"/>
        </w:rPr>
        <w:t xml:space="preserve">The 5G core would </w:t>
      </w:r>
      <w:r w:rsidR="00294F84" w:rsidRPr="004B13B4">
        <w:rPr>
          <w:lang w:val="en-US"/>
        </w:rPr>
        <w:t xml:space="preserve">then </w:t>
      </w:r>
      <w:r w:rsidR="00241C3F" w:rsidRPr="004B13B4">
        <w:rPr>
          <w:lang w:val="en-US"/>
        </w:rPr>
        <w:t xml:space="preserve">reverse this process by performing </w:t>
      </w:r>
      <w:r w:rsidR="00294F84" w:rsidRPr="004B13B4">
        <w:rPr>
          <w:lang w:val="en-US"/>
        </w:rPr>
        <w:t>de-aggregat</w:t>
      </w:r>
      <w:r w:rsidR="00241C3F" w:rsidRPr="004B13B4">
        <w:rPr>
          <w:lang w:val="en-US"/>
        </w:rPr>
        <w:t>ion action</w:t>
      </w:r>
      <w:r w:rsidRPr="004B13B4">
        <w:rPr>
          <w:lang w:val="en-US"/>
        </w:rPr>
        <w:t>. The criterion for aggregation could be provided by e.g. the AMF with assistance of the AIoT AF based on for example urgency of the required responses to queries or based on an established timer.</w:t>
      </w:r>
    </w:p>
    <w:p w14:paraId="4D37106B" w14:textId="16E66AF0" w:rsidR="00E9633D" w:rsidRPr="004B13B4" w:rsidRDefault="00E9633D" w:rsidP="00D7790F">
      <w:pPr>
        <w:rPr>
          <w:b/>
        </w:rPr>
      </w:pPr>
      <w:r w:rsidRPr="004B13B4">
        <w:rPr>
          <w:b/>
        </w:rPr>
        <w:t>Proposal</w:t>
      </w:r>
      <w:r w:rsidR="00624979" w:rsidRPr="004B13B4">
        <w:rPr>
          <w:b/>
        </w:rPr>
        <w:t xml:space="preserve"> 4</w:t>
      </w:r>
      <w:r w:rsidRPr="004B13B4">
        <w:rPr>
          <w:b/>
        </w:rPr>
        <w:t xml:space="preserve">: An AIoT reader has the capability of aggregating AIoT device responses prior to forwarding them to the 5G core. </w:t>
      </w:r>
    </w:p>
    <w:p w14:paraId="1F6617D3" w14:textId="77777777" w:rsidR="009240F4" w:rsidRPr="004B13B4" w:rsidRDefault="009240F4" w:rsidP="00D7790F">
      <w:pPr>
        <w:rPr>
          <w:b/>
        </w:rPr>
      </w:pPr>
    </w:p>
    <w:p w14:paraId="69B7B8E6" w14:textId="69E07FC9" w:rsidR="009339CB" w:rsidRPr="004B13B4" w:rsidRDefault="005A13AB" w:rsidP="009339CB">
      <w:pPr>
        <w:pStyle w:val="Heading1"/>
      </w:pPr>
      <w:r w:rsidRPr="004B13B4">
        <w:t>3</w:t>
      </w:r>
      <w:r w:rsidR="009339CB" w:rsidRPr="004B13B4">
        <w:tab/>
        <w:t>Conclusion</w:t>
      </w:r>
    </w:p>
    <w:p w14:paraId="6E24B0F4" w14:textId="552EF491" w:rsidR="009339CB" w:rsidRPr="004B13B4" w:rsidRDefault="009339CB" w:rsidP="009339CB">
      <w:r w:rsidRPr="004B13B4">
        <w:t>This document has made the following observations:</w:t>
      </w:r>
    </w:p>
    <w:p w14:paraId="229235DB" w14:textId="77777777" w:rsidR="00067B87" w:rsidRPr="004B13B4" w:rsidRDefault="00067B87" w:rsidP="00067B87">
      <w:pPr>
        <w:jc w:val="both"/>
        <w:rPr>
          <w:b/>
          <w:bCs/>
        </w:rPr>
      </w:pPr>
    </w:p>
    <w:p w14:paraId="729AAA47" w14:textId="496E2BC6" w:rsidR="00067B87" w:rsidRPr="004B13B4" w:rsidRDefault="00067B87" w:rsidP="00067B87">
      <w:pPr>
        <w:jc w:val="both"/>
        <w:rPr>
          <w:b/>
          <w:bCs/>
        </w:rPr>
      </w:pPr>
      <w:r w:rsidRPr="004B13B4">
        <w:rPr>
          <w:b/>
          <w:bCs/>
        </w:rPr>
        <w:t>Observation 1: The AIoT Device 1 and 2a performs backscattering transmission with limited processing capability of Layer 2 and sublayers.</w:t>
      </w:r>
    </w:p>
    <w:p w14:paraId="32834E8B" w14:textId="77777777" w:rsidR="00067B87" w:rsidRPr="004B13B4" w:rsidRDefault="00067B87" w:rsidP="00067B87">
      <w:pPr>
        <w:jc w:val="both"/>
        <w:rPr>
          <w:b/>
          <w:bCs/>
        </w:rPr>
      </w:pPr>
      <w:r w:rsidRPr="004B13B4">
        <w:rPr>
          <w:b/>
          <w:bCs/>
        </w:rPr>
        <w:t>Observation 2: The AIoT Device 2b may have internally generated uplink transmission.</w:t>
      </w:r>
    </w:p>
    <w:p w14:paraId="726901EF" w14:textId="4FC65ECB" w:rsidR="00067B87" w:rsidRPr="004B13B4" w:rsidRDefault="00067B87" w:rsidP="00067B87">
      <w:pPr>
        <w:jc w:val="both"/>
        <w:rPr>
          <w:b/>
          <w:bCs/>
        </w:rPr>
      </w:pPr>
      <w:r w:rsidRPr="004B13B4">
        <w:rPr>
          <w:b/>
          <w:bCs/>
        </w:rPr>
        <w:t xml:space="preserve">Observation 3: </w:t>
      </w:r>
      <w:r w:rsidR="00DC5946">
        <w:rPr>
          <w:b/>
          <w:bCs/>
        </w:rPr>
        <w:t xml:space="preserve">The understanding of AIoT device energy levels and </w:t>
      </w:r>
      <w:r w:rsidRPr="004B13B4">
        <w:rPr>
          <w:b/>
          <w:bCs/>
        </w:rPr>
        <w:t>other transmission / reception parameters of both static and dynamic nature allows for efficient control of AIoT (backscattering) communications.</w:t>
      </w:r>
    </w:p>
    <w:p w14:paraId="417C2D0D" w14:textId="348A8EDD" w:rsidR="00067B87" w:rsidRPr="004B13B4" w:rsidRDefault="00067B87" w:rsidP="00067B87">
      <w:pPr>
        <w:jc w:val="both"/>
        <w:rPr>
          <w:b/>
          <w:bCs/>
        </w:rPr>
      </w:pPr>
      <w:r w:rsidRPr="004B13B4">
        <w:rPr>
          <w:b/>
          <w:bCs/>
        </w:rPr>
        <w:t xml:space="preserve">Observation 4: </w:t>
      </w:r>
      <w:r w:rsidR="00EF0590">
        <w:rPr>
          <w:b/>
          <w:bCs/>
        </w:rPr>
        <w:t xml:space="preserve">Network resource allocation must ensure sufficient duration of backscattering activation signals for </w:t>
      </w:r>
      <w:r w:rsidRPr="004B13B4">
        <w:rPr>
          <w:b/>
          <w:bCs/>
        </w:rPr>
        <w:t>difference AIoT commands / messages without also underflowing AIoT device energy levels.</w:t>
      </w:r>
    </w:p>
    <w:p w14:paraId="53D9360C" w14:textId="77777777" w:rsidR="00067B87" w:rsidRPr="004B13B4" w:rsidRDefault="00067B87" w:rsidP="00067B87">
      <w:pPr>
        <w:jc w:val="both"/>
        <w:rPr>
          <w:b/>
          <w:bCs/>
        </w:rPr>
      </w:pPr>
      <w:r w:rsidRPr="004B13B4">
        <w:rPr>
          <w:b/>
          <w:bCs/>
        </w:rPr>
        <w:t>Observation 5: Small data payloads from large number of AIoT devices decrease overhead and energy efficiency.</w:t>
      </w:r>
    </w:p>
    <w:p w14:paraId="4EFB3A88" w14:textId="77777777" w:rsidR="00067B87" w:rsidRPr="004B13B4" w:rsidRDefault="00067B87" w:rsidP="00067B87">
      <w:pPr>
        <w:jc w:val="both"/>
        <w:rPr>
          <w:b/>
          <w:bCs/>
        </w:rPr>
      </w:pPr>
    </w:p>
    <w:p w14:paraId="2021EDE1" w14:textId="04B977C4" w:rsidR="004F1280" w:rsidRDefault="00067B87" w:rsidP="009339CB">
      <w:r w:rsidRPr="004B13B4">
        <w:t>And following proposals:</w:t>
      </w:r>
    </w:p>
    <w:p w14:paraId="45B7848C" w14:textId="77777777" w:rsidR="00067B87" w:rsidRPr="004B13B4" w:rsidRDefault="00067B87" w:rsidP="00067B87">
      <w:pPr>
        <w:jc w:val="both"/>
        <w:rPr>
          <w:b/>
          <w:bCs/>
        </w:rPr>
      </w:pPr>
    </w:p>
    <w:p w14:paraId="17015AE3" w14:textId="77777777" w:rsidR="00067B87" w:rsidRPr="004B13B4" w:rsidRDefault="00067B87" w:rsidP="00067B87">
      <w:pPr>
        <w:jc w:val="both"/>
        <w:rPr>
          <w:b/>
          <w:bCs/>
        </w:rPr>
      </w:pPr>
      <w:r w:rsidRPr="004B13B4">
        <w:rPr>
          <w:b/>
          <w:bCs/>
        </w:rPr>
        <w:t>Proposal 1: RAN2 to use the communication capability of Devices 1 and 2a as design baseline when studying AIoT device backscattering transmission.</w:t>
      </w:r>
    </w:p>
    <w:p w14:paraId="2A086406" w14:textId="77777777" w:rsidR="00067B87" w:rsidRPr="004B13B4" w:rsidRDefault="00067B87" w:rsidP="00067B87">
      <w:pPr>
        <w:jc w:val="both"/>
        <w:rPr>
          <w:b/>
        </w:rPr>
      </w:pPr>
      <w:r w:rsidRPr="004B13B4">
        <w:rPr>
          <w:b/>
        </w:rPr>
        <w:t xml:space="preserve">Proposal 2: RAN2 to consider procedures for activation / deactivation / reactivation of AIoT devices for both of data reception (e.g., dynamic configuration of AIoT device by network) and data delivery (e.g., delivery of AIoT payload to AIoT server). </w:t>
      </w:r>
    </w:p>
    <w:p w14:paraId="1EF1FE71" w14:textId="7A025DFB" w:rsidR="00067B87" w:rsidRPr="004B13B4" w:rsidRDefault="00067B87" w:rsidP="00067B87">
      <w:pPr>
        <w:jc w:val="both"/>
        <w:rPr>
          <w:lang w:val="en-US"/>
        </w:rPr>
      </w:pPr>
      <w:r w:rsidRPr="004B13B4">
        <w:rPr>
          <w:b/>
        </w:rPr>
        <w:t xml:space="preserve">Proposal 3: RAN2 to study </w:t>
      </w:r>
      <w:r w:rsidRPr="004B13B4">
        <w:rPr>
          <w:b/>
          <w:bCs/>
        </w:rPr>
        <w:t xml:space="preserve">allocation of </w:t>
      </w:r>
      <w:r w:rsidR="00863FFD">
        <w:rPr>
          <w:b/>
          <w:bCs/>
        </w:rPr>
        <w:t>time-frequency-energy resources that</w:t>
      </w:r>
      <w:r w:rsidRPr="004B13B4">
        <w:rPr>
          <w:b/>
          <w:bCs/>
        </w:rPr>
        <w:t xml:space="preserve"> permit uninterrupted message delivery to / </w:t>
      </w:r>
      <w:r w:rsidR="0062173B">
        <w:rPr>
          <w:b/>
          <w:bCs/>
        </w:rPr>
        <w:t>from a (backscattering) AIoT device</w:t>
      </w:r>
      <w:r w:rsidRPr="004B13B4">
        <w:rPr>
          <w:b/>
          <w:bCs/>
        </w:rPr>
        <w:t xml:space="preserve">. </w:t>
      </w:r>
    </w:p>
    <w:p w14:paraId="44BAFABC" w14:textId="77777777" w:rsidR="00067B87" w:rsidRPr="004B13B4" w:rsidRDefault="00067B87" w:rsidP="00067B87">
      <w:r w:rsidRPr="004B13B4">
        <w:rPr>
          <w:b/>
        </w:rPr>
        <w:t xml:space="preserve">Proposal 4: An AIoT reader has the capability of aggregating AIoT device responses prior to forwarding them to the 5G core. </w:t>
      </w:r>
    </w:p>
    <w:sectPr w:rsidR="00067B87" w:rsidRPr="004B13B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B173A" w14:textId="77777777" w:rsidR="009C74BC" w:rsidRDefault="009C74BC">
      <w:r>
        <w:separator/>
      </w:r>
    </w:p>
  </w:endnote>
  <w:endnote w:type="continuationSeparator" w:id="0">
    <w:p w14:paraId="0F3D9D8B" w14:textId="77777777" w:rsidR="009C74BC" w:rsidRDefault="009C74BC">
      <w:r>
        <w:continuationSeparator/>
      </w:r>
    </w:p>
  </w:endnote>
  <w:endnote w:type="continuationNotice" w:id="1">
    <w:p w14:paraId="0706F9E4" w14:textId="77777777" w:rsidR="009C74BC" w:rsidRDefault="009C7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1109" w14:textId="77777777" w:rsidR="009C74BC" w:rsidRDefault="009C74BC">
      <w:r>
        <w:separator/>
      </w:r>
    </w:p>
  </w:footnote>
  <w:footnote w:type="continuationSeparator" w:id="0">
    <w:p w14:paraId="214F9606" w14:textId="77777777" w:rsidR="009C74BC" w:rsidRDefault="009C74BC">
      <w:r>
        <w:continuationSeparator/>
      </w:r>
    </w:p>
  </w:footnote>
  <w:footnote w:type="continuationNotice" w:id="1">
    <w:p w14:paraId="4ADE6D79" w14:textId="77777777" w:rsidR="009C74BC" w:rsidRDefault="009C7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77523"/>
    <w:multiLevelType w:val="hybridMultilevel"/>
    <w:tmpl w:val="F42E2B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624CCA"/>
    <w:multiLevelType w:val="hybridMultilevel"/>
    <w:tmpl w:val="343AE2D0"/>
    <w:lvl w:ilvl="0" w:tplc="0568D7A4">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4B4AEF"/>
    <w:multiLevelType w:val="hybridMultilevel"/>
    <w:tmpl w:val="CFD260E6"/>
    <w:lvl w:ilvl="0" w:tplc="CE5E7C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D3888"/>
    <w:multiLevelType w:val="hybridMultilevel"/>
    <w:tmpl w:val="668C8D02"/>
    <w:lvl w:ilvl="0" w:tplc="328C998E">
      <w:start w:val="5"/>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53626A"/>
    <w:multiLevelType w:val="hybridMultilevel"/>
    <w:tmpl w:val="5144F70A"/>
    <w:lvl w:ilvl="0" w:tplc="0568D7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6392850">
    <w:abstractNumId w:val="17"/>
  </w:num>
  <w:num w:numId="19" w16cid:durableId="570502330">
    <w:abstractNumId w:val="22"/>
  </w:num>
  <w:num w:numId="20" w16cid:durableId="1545487166">
    <w:abstractNumId w:val="20"/>
  </w:num>
  <w:num w:numId="21" w16cid:durableId="1114136023">
    <w:abstractNumId w:val="12"/>
  </w:num>
  <w:num w:numId="22" w16cid:durableId="1356079462">
    <w:abstractNumId w:val="25"/>
  </w:num>
  <w:num w:numId="23" w16cid:durableId="395394430">
    <w:abstractNumId w:val="21"/>
  </w:num>
  <w:num w:numId="24" w16cid:durableId="909002416">
    <w:abstractNumId w:val="13"/>
  </w:num>
  <w:num w:numId="25" w16cid:durableId="2004162762">
    <w:abstractNumId w:val="23"/>
  </w:num>
  <w:num w:numId="26" w16cid:durableId="942614576">
    <w:abstractNumId w:val="24"/>
  </w:num>
  <w:num w:numId="27" w16cid:durableId="234972904">
    <w:abstractNumId w:val="14"/>
  </w:num>
  <w:num w:numId="28" w16cid:durableId="1366979244">
    <w:abstractNumId w:val="27"/>
  </w:num>
  <w:num w:numId="29" w16cid:durableId="4137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C2"/>
    <w:rsid w:val="00003E80"/>
    <w:rsid w:val="00003F3B"/>
    <w:rsid w:val="0000474B"/>
    <w:rsid w:val="00004DEA"/>
    <w:rsid w:val="00004FA1"/>
    <w:rsid w:val="000054E3"/>
    <w:rsid w:val="00006C10"/>
    <w:rsid w:val="00007950"/>
    <w:rsid w:val="00007D42"/>
    <w:rsid w:val="00010951"/>
    <w:rsid w:val="00010D0D"/>
    <w:rsid w:val="00010FF0"/>
    <w:rsid w:val="00011F6A"/>
    <w:rsid w:val="000124BC"/>
    <w:rsid w:val="00012825"/>
    <w:rsid w:val="00013511"/>
    <w:rsid w:val="000141A9"/>
    <w:rsid w:val="00015325"/>
    <w:rsid w:val="00016557"/>
    <w:rsid w:val="0001678A"/>
    <w:rsid w:val="00020693"/>
    <w:rsid w:val="0002087A"/>
    <w:rsid w:val="0002198B"/>
    <w:rsid w:val="00023C40"/>
    <w:rsid w:val="00024A19"/>
    <w:rsid w:val="0002507D"/>
    <w:rsid w:val="00025D8C"/>
    <w:rsid w:val="0002661C"/>
    <w:rsid w:val="000271DC"/>
    <w:rsid w:val="00027AA8"/>
    <w:rsid w:val="00027EE1"/>
    <w:rsid w:val="00031866"/>
    <w:rsid w:val="00032265"/>
    <w:rsid w:val="00033397"/>
    <w:rsid w:val="0003373E"/>
    <w:rsid w:val="00033F21"/>
    <w:rsid w:val="00034470"/>
    <w:rsid w:val="00035B04"/>
    <w:rsid w:val="0003742D"/>
    <w:rsid w:val="00037795"/>
    <w:rsid w:val="00037B02"/>
    <w:rsid w:val="00040095"/>
    <w:rsid w:val="000406A9"/>
    <w:rsid w:val="00042FD8"/>
    <w:rsid w:val="00043371"/>
    <w:rsid w:val="00045A75"/>
    <w:rsid w:val="00046E3C"/>
    <w:rsid w:val="00050D16"/>
    <w:rsid w:val="00050EAF"/>
    <w:rsid w:val="000510F5"/>
    <w:rsid w:val="000512F1"/>
    <w:rsid w:val="00051CA8"/>
    <w:rsid w:val="00052269"/>
    <w:rsid w:val="00053A1A"/>
    <w:rsid w:val="00053D74"/>
    <w:rsid w:val="00053E38"/>
    <w:rsid w:val="000564B9"/>
    <w:rsid w:val="00056639"/>
    <w:rsid w:val="00056DF1"/>
    <w:rsid w:val="000577FA"/>
    <w:rsid w:val="00057ACE"/>
    <w:rsid w:val="0006032C"/>
    <w:rsid w:val="00060BAB"/>
    <w:rsid w:val="00063C24"/>
    <w:rsid w:val="00063CBA"/>
    <w:rsid w:val="00064A45"/>
    <w:rsid w:val="00064D18"/>
    <w:rsid w:val="00064F97"/>
    <w:rsid w:val="00065268"/>
    <w:rsid w:val="00065527"/>
    <w:rsid w:val="00065AE5"/>
    <w:rsid w:val="00065F23"/>
    <w:rsid w:val="00066D45"/>
    <w:rsid w:val="00067B87"/>
    <w:rsid w:val="00067FEC"/>
    <w:rsid w:val="000719A7"/>
    <w:rsid w:val="00073C9C"/>
    <w:rsid w:val="00075F42"/>
    <w:rsid w:val="00076412"/>
    <w:rsid w:val="00077CEE"/>
    <w:rsid w:val="0008017D"/>
    <w:rsid w:val="00080512"/>
    <w:rsid w:val="0008060A"/>
    <w:rsid w:val="00081836"/>
    <w:rsid w:val="000831D7"/>
    <w:rsid w:val="00083DA7"/>
    <w:rsid w:val="0008737C"/>
    <w:rsid w:val="0008787A"/>
    <w:rsid w:val="00090468"/>
    <w:rsid w:val="00090688"/>
    <w:rsid w:val="00091E46"/>
    <w:rsid w:val="0009321A"/>
    <w:rsid w:val="000935CA"/>
    <w:rsid w:val="00094568"/>
    <w:rsid w:val="0009457B"/>
    <w:rsid w:val="0009494E"/>
    <w:rsid w:val="00095FDE"/>
    <w:rsid w:val="00096594"/>
    <w:rsid w:val="00097496"/>
    <w:rsid w:val="000A0E8C"/>
    <w:rsid w:val="000A1C32"/>
    <w:rsid w:val="000A325E"/>
    <w:rsid w:val="000A4A23"/>
    <w:rsid w:val="000A6F4E"/>
    <w:rsid w:val="000A7BE0"/>
    <w:rsid w:val="000B01A6"/>
    <w:rsid w:val="000B131D"/>
    <w:rsid w:val="000B164B"/>
    <w:rsid w:val="000B1EE5"/>
    <w:rsid w:val="000B3350"/>
    <w:rsid w:val="000B454B"/>
    <w:rsid w:val="000B4699"/>
    <w:rsid w:val="000B5CA5"/>
    <w:rsid w:val="000B629F"/>
    <w:rsid w:val="000B7BCF"/>
    <w:rsid w:val="000C1B73"/>
    <w:rsid w:val="000C35CF"/>
    <w:rsid w:val="000C39E0"/>
    <w:rsid w:val="000C4FA1"/>
    <w:rsid w:val="000C522A"/>
    <w:rsid w:val="000C522B"/>
    <w:rsid w:val="000C56CA"/>
    <w:rsid w:val="000C60F2"/>
    <w:rsid w:val="000C74CE"/>
    <w:rsid w:val="000D0AD2"/>
    <w:rsid w:val="000D0B9C"/>
    <w:rsid w:val="000D1A1E"/>
    <w:rsid w:val="000D1DA2"/>
    <w:rsid w:val="000D2D0E"/>
    <w:rsid w:val="000D2FAC"/>
    <w:rsid w:val="000D315C"/>
    <w:rsid w:val="000D3288"/>
    <w:rsid w:val="000D4230"/>
    <w:rsid w:val="000D44BC"/>
    <w:rsid w:val="000D58AB"/>
    <w:rsid w:val="000E01BC"/>
    <w:rsid w:val="000E1C9A"/>
    <w:rsid w:val="000E228F"/>
    <w:rsid w:val="000E2D3D"/>
    <w:rsid w:val="000E30EE"/>
    <w:rsid w:val="000E4A50"/>
    <w:rsid w:val="000E5012"/>
    <w:rsid w:val="000F14E4"/>
    <w:rsid w:val="000F17B3"/>
    <w:rsid w:val="000F2C53"/>
    <w:rsid w:val="000F37BD"/>
    <w:rsid w:val="000F38E3"/>
    <w:rsid w:val="000F3906"/>
    <w:rsid w:val="000F5B78"/>
    <w:rsid w:val="00102CF0"/>
    <w:rsid w:val="001030ED"/>
    <w:rsid w:val="0010313A"/>
    <w:rsid w:val="00103814"/>
    <w:rsid w:val="001056E1"/>
    <w:rsid w:val="00106063"/>
    <w:rsid w:val="001073D1"/>
    <w:rsid w:val="00110FF5"/>
    <w:rsid w:val="001116D8"/>
    <w:rsid w:val="00111CCD"/>
    <w:rsid w:val="001123CD"/>
    <w:rsid w:val="00112F1A"/>
    <w:rsid w:val="00114809"/>
    <w:rsid w:val="00114CAF"/>
    <w:rsid w:val="00115C73"/>
    <w:rsid w:val="0011646B"/>
    <w:rsid w:val="001208B9"/>
    <w:rsid w:val="00121586"/>
    <w:rsid w:val="001223A1"/>
    <w:rsid w:val="00122F9D"/>
    <w:rsid w:val="00123EFB"/>
    <w:rsid w:val="00124C8F"/>
    <w:rsid w:val="00125479"/>
    <w:rsid w:val="00125919"/>
    <w:rsid w:val="0012610D"/>
    <w:rsid w:val="00127439"/>
    <w:rsid w:val="00130970"/>
    <w:rsid w:val="00132DD0"/>
    <w:rsid w:val="00137258"/>
    <w:rsid w:val="001408B0"/>
    <w:rsid w:val="00141F9D"/>
    <w:rsid w:val="0014279D"/>
    <w:rsid w:val="00142AE5"/>
    <w:rsid w:val="001433EA"/>
    <w:rsid w:val="0014372D"/>
    <w:rsid w:val="0014381F"/>
    <w:rsid w:val="00143EBF"/>
    <w:rsid w:val="00144C34"/>
    <w:rsid w:val="00145075"/>
    <w:rsid w:val="001471EC"/>
    <w:rsid w:val="00147EBD"/>
    <w:rsid w:val="00150376"/>
    <w:rsid w:val="00150613"/>
    <w:rsid w:val="00151347"/>
    <w:rsid w:val="0015249F"/>
    <w:rsid w:val="00152677"/>
    <w:rsid w:val="00152E0C"/>
    <w:rsid w:val="00153422"/>
    <w:rsid w:val="00154295"/>
    <w:rsid w:val="00154528"/>
    <w:rsid w:val="00154F01"/>
    <w:rsid w:val="00156499"/>
    <w:rsid w:val="00161369"/>
    <w:rsid w:val="00163C58"/>
    <w:rsid w:val="00164074"/>
    <w:rsid w:val="00164A06"/>
    <w:rsid w:val="0016578E"/>
    <w:rsid w:val="0016586A"/>
    <w:rsid w:val="00170381"/>
    <w:rsid w:val="00170988"/>
    <w:rsid w:val="00172C70"/>
    <w:rsid w:val="00173108"/>
    <w:rsid w:val="001741A0"/>
    <w:rsid w:val="0017582D"/>
    <w:rsid w:val="00175FA0"/>
    <w:rsid w:val="00176487"/>
    <w:rsid w:val="001775A5"/>
    <w:rsid w:val="00177765"/>
    <w:rsid w:val="00183A46"/>
    <w:rsid w:val="00183BCB"/>
    <w:rsid w:val="00183EE0"/>
    <w:rsid w:val="00184431"/>
    <w:rsid w:val="0018542A"/>
    <w:rsid w:val="001854A1"/>
    <w:rsid w:val="001866D8"/>
    <w:rsid w:val="00187336"/>
    <w:rsid w:val="00187B3D"/>
    <w:rsid w:val="00190A75"/>
    <w:rsid w:val="00190D22"/>
    <w:rsid w:val="0019152B"/>
    <w:rsid w:val="001929AF"/>
    <w:rsid w:val="001939D7"/>
    <w:rsid w:val="00193D45"/>
    <w:rsid w:val="0019418C"/>
    <w:rsid w:val="00194CD0"/>
    <w:rsid w:val="00196DAB"/>
    <w:rsid w:val="001A176E"/>
    <w:rsid w:val="001A508E"/>
    <w:rsid w:val="001A56DC"/>
    <w:rsid w:val="001A573F"/>
    <w:rsid w:val="001A5783"/>
    <w:rsid w:val="001A6140"/>
    <w:rsid w:val="001A66C0"/>
    <w:rsid w:val="001A67B9"/>
    <w:rsid w:val="001A74A6"/>
    <w:rsid w:val="001A7DBA"/>
    <w:rsid w:val="001B17BE"/>
    <w:rsid w:val="001B22E9"/>
    <w:rsid w:val="001B2C97"/>
    <w:rsid w:val="001B322D"/>
    <w:rsid w:val="001B3694"/>
    <w:rsid w:val="001B49C9"/>
    <w:rsid w:val="001B5EEE"/>
    <w:rsid w:val="001C072E"/>
    <w:rsid w:val="001C107A"/>
    <w:rsid w:val="001C23F4"/>
    <w:rsid w:val="001C416A"/>
    <w:rsid w:val="001C4F79"/>
    <w:rsid w:val="001C69E4"/>
    <w:rsid w:val="001C7A35"/>
    <w:rsid w:val="001C7DE6"/>
    <w:rsid w:val="001D079D"/>
    <w:rsid w:val="001D2F1B"/>
    <w:rsid w:val="001D4719"/>
    <w:rsid w:val="001D6CAE"/>
    <w:rsid w:val="001D6EC6"/>
    <w:rsid w:val="001D7056"/>
    <w:rsid w:val="001D7756"/>
    <w:rsid w:val="001D7CC5"/>
    <w:rsid w:val="001E342F"/>
    <w:rsid w:val="001E3802"/>
    <w:rsid w:val="001E440B"/>
    <w:rsid w:val="001E6D98"/>
    <w:rsid w:val="001F168B"/>
    <w:rsid w:val="001F3081"/>
    <w:rsid w:val="001F644D"/>
    <w:rsid w:val="001F727D"/>
    <w:rsid w:val="001F7370"/>
    <w:rsid w:val="001F7831"/>
    <w:rsid w:val="002021CC"/>
    <w:rsid w:val="002039F6"/>
    <w:rsid w:val="00204045"/>
    <w:rsid w:val="0020712B"/>
    <w:rsid w:val="00211890"/>
    <w:rsid w:val="00214999"/>
    <w:rsid w:val="00214B5A"/>
    <w:rsid w:val="002157F6"/>
    <w:rsid w:val="00216CD2"/>
    <w:rsid w:val="00216E42"/>
    <w:rsid w:val="00221558"/>
    <w:rsid w:val="00221779"/>
    <w:rsid w:val="002225EA"/>
    <w:rsid w:val="0022266C"/>
    <w:rsid w:val="00223D2E"/>
    <w:rsid w:val="0022606D"/>
    <w:rsid w:val="00231728"/>
    <w:rsid w:val="00232FA8"/>
    <w:rsid w:val="00233848"/>
    <w:rsid w:val="002345E2"/>
    <w:rsid w:val="00235D5C"/>
    <w:rsid w:val="00235EDB"/>
    <w:rsid w:val="0023663B"/>
    <w:rsid w:val="0023678B"/>
    <w:rsid w:val="0023779C"/>
    <w:rsid w:val="00240481"/>
    <w:rsid w:val="00240F7A"/>
    <w:rsid w:val="0024127C"/>
    <w:rsid w:val="00241C3F"/>
    <w:rsid w:val="00242D6E"/>
    <w:rsid w:val="0024490C"/>
    <w:rsid w:val="00244A05"/>
    <w:rsid w:val="00247FDB"/>
    <w:rsid w:val="00250404"/>
    <w:rsid w:val="00251052"/>
    <w:rsid w:val="00251B1E"/>
    <w:rsid w:val="002537E6"/>
    <w:rsid w:val="002543D1"/>
    <w:rsid w:val="0025550D"/>
    <w:rsid w:val="00256B74"/>
    <w:rsid w:val="002610D8"/>
    <w:rsid w:val="00262263"/>
    <w:rsid w:val="002626DF"/>
    <w:rsid w:val="002630F7"/>
    <w:rsid w:val="00263100"/>
    <w:rsid w:val="002637D2"/>
    <w:rsid w:val="00263CD8"/>
    <w:rsid w:val="00266179"/>
    <w:rsid w:val="00266789"/>
    <w:rsid w:val="00266E1A"/>
    <w:rsid w:val="00271566"/>
    <w:rsid w:val="00271B84"/>
    <w:rsid w:val="00272D77"/>
    <w:rsid w:val="0027444F"/>
    <w:rsid w:val="002747EC"/>
    <w:rsid w:val="00275340"/>
    <w:rsid w:val="002764B8"/>
    <w:rsid w:val="00276E1E"/>
    <w:rsid w:val="00281153"/>
    <w:rsid w:val="00281218"/>
    <w:rsid w:val="00281448"/>
    <w:rsid w:val="00282161"/>
    <w:rsid w:val="00283051"/>
    <w:rsid w:val="00283799"/>
    <w:rsid w:val="002840D2"/>
    <w:rsid w:val="0028431B"/>
    <w:rsid w:val="002844EE"/>
    <w:rsid w:val="00285279"/>
    <w:rsid w:val="002855BF"/>
    <w:rsid w:val="00286C03"/>
    <w:rsid w:val="00290A7C"/>
    <w:rsid w:val="00292C0B"/>
    <w:rsid w:val="00294F84"/>
    <w:rsid w:val="00295919"/>
    <w:rsid w:val="00297800"/>
    <w:rsid w:val="002A01AC"/>
    <w:rsid w:val="002A2A32"/>
    <w:rsid w:val="002A367E"/>
    <w:rsid w:val="002A3A01"/>
    <w:rsid w:val="002A5EBC"/>
    <w:rsid w:val="002A6077"/>
    <w:rsid w:val="002A6E90"/>
    <w:rsid w:val="002B0155"/>
    <w:rsid w:val="002B2988"/>
    <w:rsid w:val="002B2FDD"/>
    <w:rsid w:val="002B371C"/>
    <w:rsid w:val="002B44C5"/>
    <w:rsid w:val="002B78B0"/>
    <w:rsid w:val="002C0A86"/>
    <w:rsid w:val="002C118D"/>
    <w:rsid w:val="002C3089"/>
    <w:rsid w:val="002C31EE"/>
    <w:rsid w:val="002C3895"/>
    <w:rsid w:val="002C38EB"/>
    <w:rsid w:val="002C3E78"/>
    <w:rsid w:val="002C3FD7"/>
    <w:rsid w:val="002C52C1"/>
    <w:rsid w:val="002C58EC"/>
    <w:rsid w:val="002C5B78"/>
    <w:rsid w:val="002C6A66"/>
    <w:rsid w:val="002D02D7"/>
    <w:rsid w:val="002D07F7"/>
    <w:rsid w:val="002D1B49"/>
    <w:rsid w:val="002D27EF"/>
    <w:rsid w:val="002D368F"/>
    <w:rsid w:val="002D5393"/>
    <w:rsid w:val="002D541C"/>
    <w:rsid w:val="002D70D8"/>
    <w:rsid w:val="002E0017"/>
    <w:rsid w:val="002E02AB"/>
    <w:rsid w:val="002E321A"/>
    <w:rsid w:val="002E3EDF"/>
    <w:rsid w:val="002E4E2F"/>
    <w:rsid w:val="002E523E"/>
    <w:rsid w:val="002E6779"/>
    <w:rsid w:val="002F0D22"/>
    <w:rsid w:val="002F183A"/>
    <w:rsid w:val="002F1D62"/>
    <w:rsid w:val="002F2BF7"/>
    <w:rsid w:val="002F3B77"/>
    <w:rsid w:val="002F422C"/>
    <w:rsid w:val="002F46B9"/>
    <w:rsid w:val="002F5BA9"/>
    <w:rsid w:val="002F5DC2"/>
    <w:rsid w:val="00302ECD"/>
    <w:rsid w:val="003035A1"/>
    <w:rsid w:val="00306994"/>
    <w:rsid w:val="003069C6"/>
    <w:rsid w:val="003075BE"/>
    <w:rsid w:val="003076D3"/>
    <w:rsid w:val="00311B17"/>
    <w:rsid w:val="00312F57"/>
    <w:rsid w:val="00313471"/>
    <w:rsid w:val="0031583B"/>
    <w:rsid w:val="003160B6"/>
    <w:rsid w:val="00316179"/>
    <w:rsid w:val="003172DC"/>
    <w:rsid w:val="00317480"/>
    <w:rsid w:val="003178D6"/>
    <w:rsid w:val="003213E6"/>
    <w:rsid w:val="0032298E"/>
    <w:rsid w:val="00322FEF"/>
    <w:rsid w:val="00325AE3"/>
    <w:rsid w:val="00326069"/>
    <w:rsid w:val="00331BDC"/>
    <w:rsid w:val="00333490"/>
    <w:rsid w:val="00335C32"/>
    <w:rsid w:val="00336EDF"/>
    <w:rsid w:val="00341907"/>
    <w:rsid w:val="00342535"/>
    <w:rsid w:val="003429BC"/>
    <w:rsid w:val="00342DC8"/>
    <w:rsid w:val="00344009"/>
    <w:rsid w:val="0034514A"/>
    <w:rsid w:val="00346CC4"/>
    <w:rsid w:val="00351056"/>
    <w:rsid w:val="003510B8"/>
    <w:rsid w:val="003512E8"/>
    <w:rsid w:val="003525B4"/>
    <w:rsid w:val="0035358F"/>
    <w:rsid w:val="00353925"/>
    <w:rsid w:val="00353BAC"/>
    <w:rsid w:val="0035462D"/>
    <w:rsid w:val="00354904"/>
    <w:rsid w:val="003560C8"/>
    <w:rsid w:val="00356E4D"/>
    <w:rsid w:val="00357933"/>
    <w:rsid w:val="00360438"/>
    <w:rsid w:val="0036100A"/>
    <w:rsid w:val="003621E7"/>
    <w:rsid w:val="00362B0A"/>
    <w:rsid w:val="00362D0D"/>
    <w:rsid w:val="0036459E"/>
    <w:rsid w:val="00364B41"/>
    <w:rsid w:val="003719DE"/>
    <w:rsid w:val="00373735"/>
    <w:rsid w:val="0037381F"/>
    <w:rsid w:val="00374BC4"/>
    <w:rsid w:val="00375E93"/>
    <w:rsid w:val="00377404"/>
    <w:rsid w:val="003809B5"/>
    <w:rsid w:val="00382390"/>
    <w:rsid w:val="00383096"/>
    <w:rsid w:val="00383155"/>
    <w:rsid w:val="0038543B"/>
    <w:rsid w:val="00385965"/>
    <w:rsid w:val="00387B95"/>
    <w:rsid w:val="00387F8D"/>
    <w:rsid w:val="00390071"/>
    <w:rsid w:val="003909A6"/>
    <w:rsid w:val="003925AB"/>
    <w:rsid w:val="0039346C"/>
    <w:rsid w:val="00393A33"/>
    <w:rsid w:val="003949EE"/>
    <w:rsid w:val="00397238"/>
    <w:rsid w:val="003A03DA"/>
    <w:rsid w:val="003A3945"/>
    <w:rsid w:val="003A41EF"/>
    <w:rsid w:val="003A460F"/>
    <w:rsid w:val="003A48DD"/>
    <w:rsid w:val="003A6715"/>
    <w:rsid w:val="003A6D97"/>
    <w:rsid w:val="003A6E75"/>
    <w:rsid w:val="003A7890"/>
    <w:rsid w:val="003A7AF8"/>
    <w:rsid w:val="003B31A6"/>
    <w:rsid w:val="003B392A"/>
    <w:rsid w:val="003B40AD"/>
    <w:rsid w:val="003B430F"/>
    <w:rsid w:val="003B5626"/>
    <w:rsid w:val="003B5C60"/>
    <w:rsid w:val="003C0B76"/>
    <w:rsid w:val="003C0D5D"/>
    <w:rsid w:val="003C0ED3"/>
    <w:rsid w:val="003C1FC3"/>
    <w:rsid w:val="003C370D"/>
    <w:rsid w:val="003C3F93"/>
    <w:rsid w:val="003C4329"/>
    <w:rsid w:val="003C4E37"/>
    <w:rsid w:val="003C5D9D"/>
    <w:rsid w:val="003C6070"/>
    <w:rsid w:val="003C6E81"/>
    <w:rsid w:val="003C7E88"/>
    <w:rsid w:val="003D0FD0"/>
    <w:rsid w:val="003D1DC8"/>
    <w:rsid w:val="003D4187"/>
    <w:rsid w:val="003D4265"/>
    <w:rsid w:val="003D56AC"/>
    <w:rsid w:val="003D5EFD"/>
    <w:rsid w:val="003D7776"/>
    <w:rsid w:val="003E16BE"/>
    <w:rsid w:val="003E5277"/>
    <w:rsid w:val="003F0196"/>
    <w:rsid w:val="003F0357"/>
    <w:rsid w:val="003F0935"/>
    <w:rsid w:val="003F0AE8"/>
    <w:rsid w:val="003F100D"/>
    <w:rsid w:val="003F104E"/>
    <w:rsid w:val="003F1100"/>
    <w:rsid w:val="003F19AA"/>
    <w:rsid w:val="003F1BB7"/>
    <w:rsid w:val="003F4B41"/>
    <w:rsid w:val="003F4E28"/>
    <w:rsid w:val="003F53C1"/>
    <w:rsid w:val="003F59CB"/>
    <w:rsid w:val="003F6A8C"/>
    <w:rsid w:val="003F6AFF"/>
    <w:rsid w:val="003F76B6"/>
    <w:rsid w:val="003F7C39"/>
    <w:rsid w:val="004006E8"/>
    <w:rsid w:val="00400835"/>
    <w:rsid w:val="00401855"/>
    <w:rsid w:val="004018EF"/>
    <w:rsid w:val="00401D46"/>
    <w:rsid w:val="00402AA3"/>
    <w:rsid w:val="00404FDA"/>
    <w:rsid w:val="00405478"/>
    <w:rsid w:val="004059BB"/>
    <w:rsid w:val="0040627A"/>
    <w:rsid w:val="0040633C"/>
    <w:rsid w:val="004112B6"/>
    <w:rsid w:val="00411440"/>
    <w:rsid w:val="00411B39"/>
    <w:rsid w:val="00411D44"/>
    <w:rsid w:val="00416C83"/>
    <w:rsid w:val="00420183"/>
    <w:rsid w:val="00427A2C"/>
    <w:rsid w:val="004300DF"/>
    <w:rsid w:val="004303A9"/>
    <w:rsid w:val="00431A20"/>
    <w:rsid w:val="00433134"/>
    <w:rsid w:val="00433B3B"/>
    <w:rsid w:val="00436FC5"/>
    <w:rsid w:val="0043793E"/>
    <w:rsid w:val="00440695"/>
    <w:rsid w:val="004415FE"/>
    <w:rsid w:val="004427BB"/>
    <w:rsid w:val="00443234"/>
    <w:rsid w:val="00443491"/>
    <w:rsid w:val="0044363A"/>
    <w:rsid w:val="004436A6"/>
    <w:rsid w:val="0044534F"/>
    <w:rsid w:val="004461BD"/>
    <w:rsid w:val="00446752"/>
    <w:rsid w:val="00446C3A"/>
    <w:rsid w:val="004477AC"/>
    <w:rsid w:val="00452172"/>
    <w:rsid w:val="00453993"/>
    <w:rsid w:val="00454463"/>
    <w:rsid w:val="00455F48"/>
    <w:rsid w:val="004570FF"/>
    <w:rsid w:val="00462F9F"/>
    <w:rsid w:val="0046374D"/>
    <w:rsid w:val="0046410A"/>
    <w:rsid w:val="00464247"/>
    <w:rsid w:val="00464397"/>
    <w:rsid w:val="00464AAF"/>
    <w:rsid w:val="00464E2D"/>
    <w:rsid w:val="00465587"/>
    <w:rsid w:val="00465C19"/>
    <w:rsid w:val="00466ABF"/>
    <w:rsid w:val="00467CB3"/>
    <w:rsid w:val="00470BE9"/>
    <w:rsid w:val="00470F25"/>
    <w:rsid w:val="004710AD"/>
    <w:rsid w:val="00471687"/>
    <w:rsid w:val="00472792"/>
    <w:rsid w:val="0047393B"/>
    <w:rsid w:val="00474493"/>
    <w:rsid w:val="00475750"/>
    <w:rsid w:val="00477455"/>
    <w:rsid w:val="0047769F"/>
    <w:rsid w:val="00480901"/>
    <w:rsid w:val="00483106"/>
    <w:rsid w:val="004835BF"/>
    <w:rsid w:val="00484BA3"/>
    <w:rsid w:val="004857F1"/>
    <w:rsid w:val="00485EAC"/>
    <w:rsid w:val="00487603"/>
    <w:rsid w:val="00490933"/>
    <w:rsid w:val="00490C3B"/>
    <w:rsid w:val="0049206D"/>
    <w:rsid w:val="004921F2"/>
    <w:rsid w:val="004927AF"/>
    <w:rsid w:val="00492ECB"/>
    <w:rsid w:val="0049324D"/>
    <w:rsid w:val="00493C97"/>
    <w:rsid w:val="00493E3D"/>
    <w:rsid w:val="004952BA"/>
    <w:rsid w:val="0049601E"/>
    <w:rsid w:val="0049608A"/>
    <w:rsid w:val="004A0E70"/>
    <w:rsid w:val="004A1F7B"/>
    <w:rsid w:val="004A2890"/>
    <w:rsid w:val="004A4B92"/>
    <w:rsid w:val="004A58B2"/>
    <w:rsid w:val="004A678F"/>
    <w:rsid w:val="004A770C"/>
    <w:rsid w:val="004B13B4"/>
    <w:rsid w:val="004B2A9C"/>
    <w:rsid w:val="004B2BBA"/>
    <w:rsid w:val="004B2D01"/>
    <w:rsid w:val="004B2E6D"/>
    <w:rsid w:val="004B316C"/>
    <w:rsid w:val="004B5BB4"/>
    <w:rsid w:val="004B5D7C"/>
    <w:rsid w:val="004B5E32"/>
    <w:rsid w:val="004B6679"/>
    <w:rsid w:val="004B6817"/>
    <w:rsid w:val="004B77EA"/>
    <w:rsid w:val="004B786D"/>
    <w:rsid w:val="004C0ACC"/>
    <w:rsid w:val="004C0C57"/>
    <w:rsid w:val="004C1B11"/>
    <w:rsid w:val="004C2173"/>
    <w:rsid w:val="004C2280"/>
    <w:rsid w:val="004C2982"/>
    <w:rsid w:val="004C44D2"/>
    <w:rsid w:val="004C6767"/>
    <w:rsid w:val="004C6DC1"/>
    <w:rsid w:val="004D1A80"/>
    <w:rsid w:val="004D2C18"/>
    <w:rsid w:val="004D333D"/>
    <w:rsid w:val="004D3578"/>
    <w:rsid w:val="004D380D"/>
    <w:rsid w:val="004D38CF"/>
    <w:rsid w:val="004D4750"/>
    <w:rsid w:val="004D5B29"/>
    <w:rsid w:val="004D6A31"/>
    <w:rsid w:val="004D6B94"/>
    <w:rsid w:val="004D6F58"/>
    <w:rsid w:val="004D718D"/>
    <w:rsid w:val="004D7ABA"/>
    <w:rsid w:val="004D7E74"/>
    <w:rsid w:val="004E082C"/>
    <w:rsid w:val="004E08EE"/>
    <w:rsid w:val="004E1111"/>
    <w:rsid w:val="004E213A"/>
    <w:rsid w:val="004E3DED"/>
    <w:rsid w:val="004E4B89"/>
    <w:rsid w:val="004E4D6A"/>
    <w:rsid w:val="004E68D0"/>
    <w:rsid w:val="004E7553"/>
    <w:rsid w:val="004F0D62"/>
    <w:rsid w:val="004F1280"/>
    <w:rsid w:val="004F3791"/>
    <w:rsid w:val="004F41C6"/>
    <w:rsid w:val="004F4540"/>
    <w:rsid w:val="004F4E6B"/>
    <w:rsid w:val="004F50A5"/>
    <w:rsid w:val="004F5A74"/>
    <w:rsid w:val="004F5F4B"/>
    <w:rsid w:val="004F73A7"/>
    <w:rsid w:val="004F7A55"/>
    <w:rsid w:val="00500F04"/>
    <w:rsid w:val="00503171"/>
    <w:rsid w:val="00506C28"/>
    <w:rsid w:val="00511CEE"/>
    <w:rsid w:val="00512480"/>
    <w:rsid w:val="00512845"/>
    <w:rsid w:val="00512CD9"/>
    <w:rsid w:val="00512F73"/>
    <w:rsid w:val="005151D5"/>
    <w:rsid w:val="005156A6"/>
    <w:rsid w:val="005164A7"/>
    <w:rsid w:val="00516B9B"/>
    <w:rsid w:val="005210A1"/>
    <w:rsid w:val="0052198E"/>
    <w:rsid w:val="005231A1"/>
    <w:rsid w:val="00523796"/>
    <w:rsid w:val="00523E68"/>
    <w:rsid w:val="005244AF"/>
    <w:rsid w:val="00524708"/>
    <w:rsid w:val="00524A9F"/>
    <w:rsid w:val="00527D16"/>
    <w:rsid w:val="00530D26"/>
    <w:rsid w:val="00530E45"/>
    <w:rsid w:val="00532DDC"/>
    <w:rsid w:val="005337E8"/>
    <w:rsid w:val="00534DA0"/>
    <w:rsid w:val="00535270"/>
    <w:rsid w:val="00536A70"/>
    <w:rsid w:val="00537281"/>
    <w:rsid w:val="00537809"/>
    <w:rsid w:val="00537EC6"/>
    <w:rsid w:val="005417CD"/>
    <w:rsid w:val="00541A82"/>
    <w:rsid w:val="00541C9B"/>
    <w:rsid w:val="005432D9"/>
    <w:rsid w:val="005439C3"/>
    <w:rsid w:val="00543E6C"/>
    <w:rsid w:val="00544EFE"/>
    <w:rsid w:val="005454FB"/>
    <w:rsid w:val="005455F9"/>
    <w:rsid w:val="00545BC5"/>
    <w:rsid w:val="00546900"/>
    <w:rsid w:val="00547276"/>
    <w:rsid w:val="00551C2D"/>
    <w:rsid w:val="00553CEE"/>
    <w:rsid w:val="005549D0"/>
    <w:rsid w:val="005562D8"/>
    <w:rsid w:val="00556FEB"/>
    <w:rsid w:val="005576BA"/>
    <w:rsid w:val="00562E45"/>
    <w:rsid w:val="00563000"/>
    <w:rsid w:val="00565087"/>
    <w:rsid w:val="0056573F"/>
    <w:rsid w:val="00565D12"/>
    <w:rsid w:val="0056603C"/>
    <w:rsid w:val="00567A09"/>
    <w:rsid w:val="005706E0"/>
    <w:rsid w:val="00571279"/>
    <w:rsid w:val="00571286"/>
    <w:rsid w:val="0057185F"/>
    <w:rsid w:val="00571904"/>
    <w:rsid w:val="00571B6D"/>
    <w:rsid w:val="00575A70"/>
    <w:rsid w:val="00575C41"/>
    <w:rsid w:val="00575FC5"/>
    <w:rsid w:val="00576EA5"/>
    <w:rsid w:val="0058106A"/>
    <w:rsid w:val="00582C0E"/>
    <w:rsid w:val="00583089"/>
    <w:rsid w:val="005834B3"/>
    <w:rsid w:val="005849D1"/>
    <w:rsid w:val="0058627D"/>
    <w:rsid w:val="00587153"/>
    <w:rsid w:val="005877A1"/>
    <w:rsid w:val="00590A08"/>
    <w:rsid w:val="00591BFA"/>
    <w:rsid w:val="005940F1"/>
    <w:rsid w:val="0059505F"/>
    <w:rsid w:val="00595278"/>
    <w:rsid w:val="00595681"/>
    <w:rsid w:val="005958CD"/>
    <w:rsid w:val="00597C70"/>
    <w:rsid w:val="005A0294"/>
    <w:rsid w:val="005A07E4"/>
    <w:rsid w:val="005A13AB"/>
    <w:rsid w:val="005A284B"/>
    <w:rsid w:val="005A3150"/>
    <w:rsid w:val="005A3826"/>
    <w:rsid w:val="005A49AE"/>
    <w:rsid w:val="005A49C6"/>
    <w:rsid w:val="005A63DE"/>
    <w:rsid w:val="005A748C"/>
    <w:rsid w:val="005A75AC"/>
    <w:rsid w:val="005B0F4D"/>
    <w:rsid w:val="005B3C25"/>
    <w:rsid w:val="005B5304"/>
    <w:rsid w:val="005B596D"/>
    <w:rsid w:val="005C0221"/>
    <w:rsid w:val="005C0B21"/>
    <w:rsid w:val="005C1B34"/>
    <w:rsid w:val="005C255A"/>
    <w:rsid w:val="005C2D5B"/>
    <w:rsid w:val="005C2DF6"/>
    <w:rsid w:val="005C4F09"/>
    <w:rsid w:val="005C4F17"/>
    <w:rsid w:val="005C5452"/>
    <w:rsid w:val="005C5B58"/>
    <w:rsid w:val="005C6513"/>
    <w:rsid w:val="005C6BC2"/>
    <w:rsid w:val="005C766E"/>
    <w:rsid w:val="005C7CD5"/>
    <w:rsid w:val="005D09DA"/>
    <w:rsid w:val="005D1E7E"/>
    <w:rsid w:val="005D2516"/>
    <w:rsid w:val="005D4F7B"/>
    <w:rsid w:val="005D5FAB"/>
    <w:rsid w:val="005E09CA"/>
    <w:rsid w:val="005E23DC"/>
    <w:rsid w:val="005E4647"/>
    <w:rsid w:val="005E60F9"/>
    <w:rsid w:val="005E76DC"/>
    <w:rsid w:val="005E77F4"/>
    <w:rsid w:val="005F041D"/>
    <w:rsid w:val="005F143A"/>
    <w:rsid w:val="005F1ABF"/>
    <w:rsid w:val="005F22F3"/>
    <w:rsid w:val="005F3033"/>
    <w:rsid w:val="005F6800"/>
    <w:rsid w:val="005F71EB"/>
    <w:rsid w:val="005F7D53"/>
    <w:rsid w:val="006003FC"/>
    <w:rsid w:val="0060067D"/>
    <w:rsid w:val="0060199E"/>
    <w:rsid w:val="006030A0"/>
    <w:rsid w:val="00604361"/>
    <w:rsid w:val="00604641"/>
    <w:rsid w:val="00604ECB"/>
    <w:rsid w:val="00605A1C"/>
    <w:rsid w:val="00605B2F"/>
    <w:rsid w:val="00605FC9"/>
    <w:rsid w:val="00607332"/>
    <w:rsid w:val="00607B48"/>
    <w:rsid w:val="00607CCD"/>
    <w:rsid w:val="00607F50"/>
    <w:rsid w:val="00610AED"/>
    <w:rsid w:val="00611566"/>
    <w:rsid w:val="00611706"/>
    <w:rsid w:val="00612D4A"/>
    <w:rsid w:val="006143A0"/>
    <w:rsid w:val="0061457D"/>
    <w:rsid w:val="006145AF"/>
    <w:rsid w:val="00616EE6"/>
    <w:rsid w:val="006210BA"/>
    <w:rsid w:val="0062173B"/>
    <w:rsid w:val="006232C4"/>
    <w:rsid w:val="00624979"/>
    <w:rsid w:val="006249C4"/>
    <w:rsid w:val="0062536F"/>
    <w:rsid w:val="00626BFA"/>
    <w:rsid w:val="00626E09"/>
    <w:rsid w:val="00626E30"/>
    <w:rsid w:val="00627815"/>
    <w:rsid w:val="00630C64"/>
    <w:rsid w:val="006327DF"/>
    <w:rsid w:val="00633644"/>
    <w:rsid w:val="0063660B"/>
    <w:rsid w:val="00637A73"/>
    <w:rsid w:val="00640B2A"/>
    <w:rsid w:val="00640C6C"/>
    <w:rsid w:val="00641366"/>
    <w:rsid w:val="00642F0C"/>
    <w:rsid w:val="0064654B"/>
    <w:rsid w:val="00646896"/>
    <w:rsid w:val="00646D99"/>
    <w:rsid w:val="006472BF"/>
    <w:rsid w:val="006477A6"/>
    <w:rsid w:val="006518E0"/>
    <w:rsid w:val="0065227A"/>
    <w:rsid w:val="0065257D"/>
    <w:rsid w:val="00653B4B"/>
    <w:rsid w:val="00656910"/>
    <w:rsid w:val="006574C0"/>
    <w:rsid w:val="0065790F"/>
    <w:rsid w:val="006600C3"/>
    <w:rsid w:val="0066045D"/>
    <w:rsid w:val="00660A39"/>
    <w:rsid w:val="006619BE"/>
    <w:rsid w:val="00661F8E"/>
    <w:rsid w:val="00662A5A"/>
    <w:rsid w:val="006633F9"/>
    <w:rsid w:val="00663923"/>
    <w:rsid w:val="0066687D"/>
    <w:rsid w:val="00666BE0"/>
    <w:rsid w:val="0066761A"/>
    <w:rsid w:val="00667804"/>
    <w:rsid w:val="00667D42"/>
    <w:rsid w:val="00670576"/>
    <w:rsid w:val="00671839"/>
    <w:rsid w:val="00671D84"/>
    <w:rsid w:val="006722D7"/>
    <w:rsid w:val="00673227"/>
    <w:rsid w:val="00673251"/>
    <w:rsid w:val="00674F0A"/>
    <w:rsid w:val="0068011E"/>
    <w:rsid w:val="006824CA"/>
    <w:rsid w:val="00682908"/>
    <w:rsid w:val="00682E54"/>
    <w:rsid w:val="006847B5"/>
    <w:rsid w:val="00685B24"/>
    <w:rsid w:val="00685E87"/>
    <w:rsid w:val="00692762"/>
    <w:rsid w:val="00692D74"/>
    <w:rsid w:val="006939F5"/>
    <w:rsid w:val="006949F3"/>
    <w:rsid w:val="00694A1C"/>
    <w:rsid w:val="00694D73"/>
    <w:rsid w:val="006955B3"/>
    <w:rsid w:val="00695F58"/>
    <w:rsid w:val="0069621E"/>
    <w:rsid w:val="00696821"/>
    <w:rsid w:val="006976F2"/>
    <w:rsid w:val="006A0A93"/>
    <w:rsid w:val="006A3352"/>
    <w:rsid w:val="006A4C78"/>
    <w:rsid w:val="006A7577"/>
    <w:rsid w:val="006B00AA"/>
    <w:rsid w:val="006B40AB"/>
    <w:rsid w:val="006B412B"/>
    <w:rsid w:val="006B68F9"/>
    <w:rsid w:val="006B6F5B"/>
    <w:rsid w:val="006B7149"/>
    <w:rsid w:val="006C0DCF"/>
    <w:rsid w:val="006C1C33"/>
    <w:rsid w:val="006C1F16"/>
    <w:rsid w:val="006C2B9C"/>
    <w:rsid w:val="006C594E"/>
    <w:rsid w:val="006C596A"/>
    <w:rsid w:val="006C5CDA"/>
    <w:rsid w:val="006C66D8"/>
    <w:rsid w:val="006C682A"/>
    <w:rsid w:val="006C6A99"/>
    <w:rsid w:val="006C74A7"/>
    <w:rsid w:val="006C74BB"/>
    <w:rsid w:val="006C7E61"/>
    <w:rsid w:val="006D0519"/>
    <w:rsid w:val="006D1E24"/>
    <w:rsid w:val="006D27D6"/>
    <w:rsid w:val="006D32B9"/>
    <w:rsid w:val="006D35DE"/>
    <w:rsid w:val="006D5B6D"/>
    <w:rsid w:val="006D5C46"/>
    <w:rsid w:val="006D70C9"/>
    <w:rsid w:val="006D7340"/>
    <w:rsid w:val="006E0864"/>
    <w:rsid w:val="006E0D6A"/>
    <w:rsid w:val="006E1057"/>
    <w:rsid w:val="006E10AC"/>
    <w:rsid w:val="006E1417"/>
    <w:rsid w:val="006E1D27"/>
    <w:rsid w:val="006E3F60"/>
    <w:rsid w:val="006E3F8D"/>
    <w:rsid w:val="006E5C01"/>
    <w:rsid w:val="006E7543"/>
    <w:rsid w:val="006E7CC0"/>
    <w:rsid w:val="006F014A"/>
    <w:rsid w:val="006F0764"/>
    <w:rsid w:val="006F28FF"/>
    <w:rsid w:val="006F2EAF"/>
    <w:rsid w:val="006F3C4B"/>
    <w:rsid w:val="006F3C8C"/>
    <w:rsid w:val="006F47D6"/>
    <w:rsid w:val="006F5972"/>
    <w:rsid w:val="006F685F"/>
    <w:rsid w:val="006F6A2C"/>
    <w:rsid w:val="006F760A"/>
    <w:rsid w:val="00700074"/>
    <w:rsid w:val="007028D9"/>
    <w:rsid w:val="00703763"/>
    <w:rsid w:val="00703FC0"/>
    <w:rsid w:val="0070581C"/>
    <w:rsid w:val="0070629E"/>
    <w:rsid w:val="007069DC"/>
    <w:rsid w:val="00707AEE"/>
    <w:rsid w:val="00710201"/>
    <w:rsid w:val="00710E83"/>
    <w:rsid w:val="0071169B"/>
    <w:rsid w:val="00711BB9"/>
    <w:rsid w:val="00711BF0"/>
    <w:rsid w:val="00713121"/>
    <w:rsid w:val="00714A03"/>
    <w:rsid w:val="00714F50"/>
    <w:rsid w:val="00720660"/>
    <w:rsid w:val="0072073A"/>
    <w:rsid w:val="0072192E"/>
    <w:rsid w:val="00722601"/>
    <w:rsid w:val="00722D65"/>
    <w:rsid w:val="00723A8A"/>
    <w:rsid w:val="00723B23"/>
    <w:rsid w:val="00723B72"/>
    <w:rsid w:val="00724499"/>
    <w:rsid w:val="00724BCA"/>
    <w:rsid w:val="00724F17"/>
    <w:rsid w:val="00727270"/>
    <w:rsid w:val="00727567"/>
    <w:rsid w:val="0072759B"/>
    <w:rsid w:val="007278EE"/>
    <w:rsid w:val="0073011C"/>
    <w:rsid w:val="007320E8"/>
    <w:rsid w:val="007332AB"/>
    <w:rsid w:val="007335D2"/>
    <w:rsid w:val="007342B5"/>
    <w:rsid w:val="00734A5B"/>
    <w:rsid w:val="007353EC"/>
    <w:rsid w:val="00736396"/>
    <w:rsid w:val="00737412"/>
    <w:rsid w:val="007375FA"/>
    <w:rsid w:val="00740503"/>
    <w:rsid w:val="00740504"/>
    <w:rsid w:val="007405AE"/>
    <w:rsid w:val="007444E9"/>
    <w:rsid w:val="007448B5"/>
    <w:rsid w:val="00744E76"/>
    <w:rsid w:val="007467C6"/>
    <w:rsid w:val="00747B6D"/>
    <w:rsid w:val="00750D53"/>
    <w:rsid w:val="00752448"/>
    <w:rsid w:val="007524FA"/>
    <w:rsid w:val="0075264D"/>
    <w:rsid w:val="00753E11"/>
    <w:rsid w:val="00754E1A"/>
    <w:rsid w:val="00756034"/>
    <w:rsid w:val="00757130"/>
    <w:rsid w:val="00757D40"/>
    <w:rsid w:val="00761731"/>
    <w:rsid w:val="00762833"/>
    <w:rsid w:val="007628C2"/>
    <w:rsid w:val="00763B93"/>
    <w:rsid w:val="00764477"/>
    <w:rsid w:val="00765039"/>
    <w:rsid w:val="00765951"/>
    <w:rsid w:val="007662B5"/>
    <w:rsid w:val="00767345"/>
    <w:rsid w:val="00771511"/>
    <w:rsid w:val="00772280"/>
    <w:rsid w:val="007726B6"/>
    <w:rsid w:val="007753A8"/>
    <w:rsid w:val="00776942"/>
    <w:rsid w:val="00780FE2"/>
    <w:rsid w:val="00781F0F"/>
    <w:rsid w:val="00782C26"/>
    <w:rsid w:val="00782FD8"/>
    <w:rsid w:val="00783360"/>
    <w:rsid w:val="00785D2F"/>
    <w:rsid w:val="00786822"/>
    <w:rsid w:val="0078727C"/>
    <w:rsid w:val="00787ED4"/>
    <w:rsid w:val="00787F47"/>
    <w:rsid w:val="0079049D"/>
    <w:rsid w:val="00792099"/>
    <w:rsid w:val="007926CD"/>
    <w:rsid w:val="00793DC5"/>
    <w:rsid w:val="00795B0A"/>
    <w:rsid w:val="00796823"/>
    <w:rsid w:val="007A0414"/>
    <w:rsid w:val="007A0B1A"/>
    <w:rsid w:val="007A0D21"/>
    <w:rsid w:val="007A1F50"/>
    <w:rsid w:val="007A27E4"/>
    <w:rsid w:val="007A2E55"/>
    <w:rsid w:val="007A3D26"/>
    <w:rsid w:val="007A5556"/>
    <w:rsid w:val="007A7F73"/>
    <w:rsid w:val="007B18D8"/>
    <w:rsid w:val="007B5FD2"/>
    <w:rsid w:val="007C095F"/>
    <w:rsid w:val="007C1288"/>
    <w:rsid w:val="007C1571"/>
    <w:rsid w:val="007C1839"/>
    <w:rsid w:val="007C28C6"/>
    <w:rsid w:val="007C2DD0"/>
    <w:rsid w:val="007C312A"/>
    <w:rsid w:val="007C51F0"/>
    <w:rsid w:val="007C605F"/>
    <w:rsid w:val="007C6E62"/>
    <w:rsid w:val="007C7B88"/>
    <w:rsid w:val="007C7E13"/>
    <w:rsid w:val="007D01E0"/>
    <w:rsid w:val="007D0E4B"/>
    <w:rsid w:val="007E0EBD"/>
    <w:rsid w:val="007E16A9"/>
    <w:rsid w:val="007E2467"/>
    <w:rsid w:val="007E2F57"/>
    <w:rsid w:val="007E3550"/>
    <w:rsid w:val="007E3C20"/>
    <w:rsid w:val="007E749A"/>
    <w:rsid w:val="007E781A"/>
    <w:rsid w:val="007E7E3B"/>
    <w:rsid w:val="007F14DF"/>
    <w:rsid w:val="007F1B55"/>
    <w:rsid w:val="007F28E0"/>
    <w:rsid w:val="007F2E08"/>
    <w:rsid w:val="007F3782"/>
    <w:rsid w:val="007F3E44"/>
    <w:rsid w:val="007F518B"/>
    <w:rsid w:val="007F575E"/>
    <w:rsid w:val="007F7771"/>
    <w:rsid w:val="007F7DC1"/>
    <w:rsid w:val="00800CE2"/>
    <w:rsid w:val="0080181F"/>
    <w:rsid w:val="00801EF2"/>
    <w:rsid w:val="008024FA"/>
    <w:rsid w:val="008028A4"/>
    <w:rsid w:val="0080343E"/>
    <w:rsid w:val="00803558"/>
    <w:rsid w:val="00804737"/>
    <w:rsid w:val="0080518F"/>
    <w:rsid w:val="008109DC"/>
    <w:rsid w:val="00810D1C"/>
    <w:rsid w:val="00811C94"/>
    <w:rsid w:val="008130C6"/>
    <w:rsid w:val="00813245"/>
    <w:rsid w:val="00814B58"/>
    <w:rsid w:val="00814CF5"/>
    <w:rsid w:val="00815271"/>
    <w:rsid w:val="00815D5B"/>
    <w:rsid w:val="00816EC3"/>
    <w:rsid w:val="00817D17"/>
    <w:rsid w:val="008210CE"/>
    <w:rsid w:val="0082152B"/>
    <w:rsid w:val="0082193F"/>
    <w:rsid w:val="008226BE"/>
    <w:rsid w:val="00824F20"/>
    <w:rsid w:val="00825203"/>
    <w:rsid w:val="00825A90"/>
    <w:rsid w:val="00825EFF"/>
    <w:rsid w:val="008261D8"/>
    <w:rsid w:val="00826F2A"/>
    <w:rsid w:val="008308C5"/>
    <w:rsid w:val="008310B6"/>
    <w:rsid w:val="0083204F"/>
    <w:rsid w:val="0083370B"/>
    <w:rsid w:val="00834D2E"/>
    <w:rsid w:val="008375B5"/>
    <w:rsid w:val="00837933"/>
    <w:rsid w:val="00840CE2"/>
    <w:rsid w:val="00840DE0"/>
    <w:rsid w:val="0084268C"/>
    <w:rsid w:val="00842774"/>
    <w:rsid w:val="0084743E"/>
    <w:rsid w:val="00847CD0"/>
    <w:rsid w:val="008502FB"/>
    <w:rsid w:val="008505C6"/>
    <w:rsid w:val="00850653"/>
    <w:rsid w:val="00850E93"/>
    <w:rsid w:val="00851AAA"/>
    <w:rsid w:val="008540ED"/>
    <w:rsid w:val="00855B9A"/>
    <w:rsid w:val="008607A8"/>
    <w:rsid w:val="0086183A"/>
    <w:rsid w:val="00861EC6"/>
    <w:rsid w:val="00862974"/>
    <w:rsid w:val="0086354A"/>
    <w:rsid w:val="0086397B"/>
    <w:rsid w:val="00863FFD"/>
    <w:rsid w:val="0086735A"/>
    <w:rsid w:val="00867AF4"/>
    <w:rsid w:val="0087006E"/>
    <w:rsid w:val="00870115"/>
    <w:rsid w:val="00871291"/>
    <w:rsid w:val="008716F4"/>
    <w:rsid w:val="00873E39"/>
    <w:rsid w:val="008768CA"/>
    <w:rsid w:val="00877EF9"/>
    <w:rsid w:val="00880494"/>
    <w:rsid w:val="00880559"/>
    <w:rsid w:val="00880B58"/>
    <w:rsid w:val="0088119A"/>
    <w:rsid w:val="00881A04"/>
    <w:rsid w:val="008826F0"/>
    <w:rsid w:val="008847E1"/>
    <w:rsid w:val="008849CF"/>
    <w:rsid w:val="008854CC"/>
    <w:rsid w:val="00886BB5"/>
    <w:rsid w:val="00891157"/>
    <w:rsid w:val="00891320"/>
    <w:rsid w:val="00892759"/>
    <w:rsid w:val="008929F6"/>
    <w:rsid w:val="00893E48"/>
    <w:rsid w:val="008968F2"/>
    <w:rsid w:val="00896B77"/>
    <w:rsid w:val="0089713F"/>
    <w:rsid w:val="00897A11"/>
    <w:rsid w:val="008A253C"/>
    <w:rsid w:val="008A3D9E"/>
    <w:rsid w:val="008A5636"/>
    <w:rsid w:val="008A6591"/>
    <w:rsid w:val="008A6E9F"/>
    <w:rsid w:val="008A7516"/>
    <w:rsid w:val="008A7528"/>
    <w:rsid w:val="008A75EB"/>
    <w:rsid w:val="008A77E4"/>
    <w:rsid w:val="008B0136"/>
    <w:rsid w:val="008B01AC"/>
    <w:rsid w:val="008B0560"/>
    <w:rsid w:val="008B2BE5"/>
    <w:rsid w:val="008B3E27"/>
    <w:rsid w:val="008B414C"/>
    <w:rsid w:val="008B5306"/>
    <w:rsid w:val="008B54E8"/>
    <w:rsid w:val="008B6F16"/>
    <w:rsid w:val="008B7263"/>
    <w:rsid w:val="008B76AA"/>
    <w:rsid w:val="008C0653"/>
    <w:rsid w:val="008C075F"/>
    <w:rsid w:val="008C1C01"/>
    <w:rsid w:val="008C2E2A"/>
    <w:rsid w:val="008C3057"/>
    <w:rsid w:val="008C3E43"/>
    <w:rsid w:val="008C419E"/>
    <w:rsid w:val="008C784F"/>
    <w:rsid w:val="008D2AE1"/>
    <w:rsid w:val="008D2E4D"/>
    <w:rsid w:val="008D36ED"/>
    <w:rsid w:val="008D5387"/>
    <w:rsid w:val="008D5778"/>
    <w:rsid w:val="008D5CDA"/>
    <w:rsid w:val="008D5D33"/>
    <w:rsid w:val="008D678F"/>
    <w:rsid w:val="008D6B10"/>
    <w:rsid w:val="008D6F29"/>
    <w:rsid w:val="008E0DC0"/>
    <w:rsid w:val="008E1FB3"/>
    <w:rsid w:val="008E20D2"/>
    <w:rsid w:val="008E512C"/>
    <w:rsid w:val="008E5341"/>
    <w:rsid w:val="008E614B"/>
    <w:rsid w:val="008E61CC"/>
    <w:rsid w:val="008E636C"/>
    <w:rsid w:val="008F03DA"/>
    <w:rsid w:val="008F104E"/>
    <w:rsid w:val="008F1A36"/>
    <w:rsid w:val="008F32D2"/>
    <w:rsid w:val="008F396F"/>
    <w:rsid w:val="008F3BE9"/>
    <w:rsid w:val="008F3DCD"/>
    <w:rsid w:val="008F4B10"/>
    <w:rsid w:val="008F6F53"/>
    <w:rsid w:val="0090094F"/>
    <w:rsid w:val="00900BF5"/>
    <w:rsid w:val="00901EEB"/>
    <w:rsid w:val="00901F43"/>
    <w:rsid w:val="0090271F"/>
    <w:rsid w:val="00902DB9"/>
    <w:rsid w:val="00902DE3"/>
    <w:rsid w:val="0090301D"/>
    <w:rsid w:val="0090466A"/>
    <w:rsid w:val="00905539"/>
    <w:rsid w:val="00905E5A"/>
    <w:rsid w:val="009064FF"/>
    <w:rsid w:val="0090655B"/>
    <w:rsid w:val="0090773E"/>
    <w:rsid w:val="0091014A"/>
    <w:rsid w:val="00910EC0"/>
    <w:rsid w:val="00914A1B"/>
    <w:rsid w:val="00916DB6"/>
    <w:rsid w:val="00917897"/>
    <w:rsid w:val="0091799C"/>
    <w:rsid w:val="00920C3E"/>
    <w:rsid w:val="00921739"/>
    <w:rsid w:val="00922257"/>
    <w:rsid w:val="00922FA3"/>
    <w:rsid w:val="0092318F"/>
    <w:rsid w:val="00923655"/>
    <w:rsid w:val="00923C79"/>
    <w:rsid w:val="009240F4"/>
    <w:rsid w:val="00924552"/>
    <w:rsid w:val="009248C6"/>
    <w:rsid w:val="00924967"/>
    <w:rsid w:val="00924F79"/>
    <w:rsid w:val="0092502D"/>
    <w:rsid w:val="00925CE4"/>
    <w:rsid w:val="00926151"/>
    <w:rsid w:val="00926922"/>
    <w:rsid w:val="00926949"/>
    <w:rsid w:val="00926957"/>
    <w:rsid w:val="00927325"/>
    <w:rsid w:val="009275CC"/>
    <w:rsid w:val="0092781B"/>
    <w:rsid w:val="00927C1D"/>
    <w:rsid w:val="00927EA7"/>
    <w:rsid w:val="00930290"/>
    <w:rsid w:val="00930DD6"/>
    <w:rsid w:val="00930E78"/>
    <w:rsid w:val="00932748"/>
    <w:rsid w:val="0093289D"/>
    <w:rsid w:val="00933607"/>
    <w:rsid w:val="009339CB"/>
    <w:rsid w:val="00936071"/>
    <w:rsid w:val="00937654"/>
    <w:rsid w:val="009376CD"/>
    <w:rsid w:val="0093775D"/>
    <w:rsid w:val="00937F71"/>
    <w:rsid w:val="00940212"/>
    <w:rsid w:val="009402F7"/>
    <w:rsid w:val="00940F0C"/>
    <w:rsid w:val="009411B4"/>
    <w:rsid w:val="00941EAD"/>
    <w:rsid w:val="00942EC2"/>
    <w:rsid w:val="0094384F"/>
    <w:rsid w:val="009438F2"/>
    <w:rsid w:val="00944FE7"/>
    <w:rsid w:val="0094509A"/>
    <w:rsid w:val="0094578C"/>
    <w:rsid w:val="00945A60"/>
    <w:rsid w:val="009470E7"/>
    <w:rsid w:val="00950A7E"/>
    <w:rsid w:val="00951004"/>
    <w:rsid w:val="009510BC"/>
    <w:rsid w:val="0095314D"/>
    <w:rsid w:val="0095615F"/>
    <w:rsid w:val="00956DE6"/>
    <w:rsid w:val="00957577"/>
    <w:rsid w:val="009605D3"/>
    <w:rsid w:val="00960ABE"/>
    <w:rsid w:val="00960D4A"/>
    <w:rsid w:val="00961B32"/>
    <w:rsid w:val="00962509"/>
    <w:rsid w:val="00962A4E"/>
    <w:rsid w:val="009635B3"/>
    <w:rsid w:val="00963B3B"/>
    <w:rsid w:val="00965044"/>
    <w:rsid w:val="00970DB3"/>
    <w:rsid w:val="00972905"/>
    <w:rsid w:val="00973B14"/>
    <w:rsid w:val="00974BB0"/>
    <w:rsid w:val="0097514C"/>
    <w:rsid w:val="00975BCD"/>
    <w:rsid w:val="00975BE5"/>
    <w:rsid w:val="00975D30"/>
    <w:rsid w:val="00975E8C"/>
    <w:rsid w:val="00977515"/>
    <w:rsid w:val="00977D02"/>
    <w:rsid w:val="00977EE7"/>
    <w:rsid w:val="00981701"/>
    <w:rsid w:val="009818A2"/>
    <w:rsid w:val="009823DD"/>
    <w:rsid w:val="00982641"/>
    <w:rsid w:val="0098287C"/>
    <w:rsid w:val="00982947"/>
    <w:rsid w:val="00982959"/>
    <w:rsid w:val="00983DEF"/>
    <w:rsid w:val="00983F5C"/>
    <w:rsid w:val="00987F81"/>
    <w:rsid w:val="00990D25"/>
    <w:rsid w:val="00991788"/>
    <w:rsid w:val="009928A9"/>
    <w:rsid w:val="00994D85"/>
    <w:rsid w:val="00996807"/>
    <w:rsid w:val="00996977"/>
    <w:rsid w:val="009973F7"/>
    <w:rsid w:val="009A0053"/>
    <w:rsid w:val="009A0193"/>
    <w:rsid w:val="009A030F"/>
    <w:rsid w:val="009A07BF"/>
    <w:rsid w:val="009A0A58"/>
    <w:rsid w:val="009A0AF3"/>
    <w:rsid w:val="009A3CFD"/>
    <w:rsid w:val="009A661D"/>
    <w:rsid w:val="009A71CF"/>
    <w:rsid w:val="009B06B6"/>
    <w:rsid w:val="009B07CD"/>
    <w:rsid w:val="009B08A9"/>
    <w:rsid w:val="009B1C91"/>
    <w:rsid w:val="009B1F2C"/>
    <w:rsid w:val="009B2EC0"/>
    <w:rsid w:val="009B3074"/>
    <w:rsid w:val="009B3F12"/>
    <w:rsid w:val="009B40B7"/>
    <w:rsid w:val="009B5126"/>
    <w:rsid w:val="009B6C79"/>
    <w:rsid w:val="009B725B"/>
    <w:rsid w:val="009C0329"/>
    <w:rsid w:val="009C06EF"/>
    <w:rsid w:val="009C16E4"/>
    <w:rsid w:val="009C19E9"/>
    <w:rsid w:val="009C1FCD"/>
    <w:rsid w:val="009C21ED"/>
    <w:rsid w:val="009C26E9"/>
    <w:rsid w:val="009C56E4"/>
    <w:rsid w:val="009C60AA"/>
    <w:rsid w:val="009C74BC"/>
    <w:rsid w:val="009C7F7A"/>
    <w:rsid w:val="009D0AB6"/>
    <w:rsid w:val="009D2672"/>
    <w:rsid w:val="009D2CE2"/>
    <w:rsid w:val="009D37AD"/>
    <w:rsid w:val="009D40AC"/>
    <w:rsid w:val="009D74A6"/>
    <w:rsid w:val="009E018B"/>
    <w:rsid w:val="009E0692"/>
    <w:rsid w:val="009E0894"/>
    <w:rsid w:val="009E0E87"/>
    <w:rsid w:val="009E11A2"/>
    <w:rsid w:val="009E202B"/>
    <w:rsid w:val="009E2575"/>
    <w:rsid w:val="009E27CC"/>
    <w:rsid w:val="009E2E49"/>
    <w:rsid w:val="009E4710"/>
    <w:rsid w:val="009E50C8"/>
    <w:rsid w:val="009E6211"/>
    <w:rsid w:val="009E6B6A"/>
    <w:rsid w:val="009E73B1"/>
    <w:rsid w:val="009E7A17"/>
    <w:rsid w:val="009E7A6C"/>
    <w:rsid w:val="009E7AA1"/>
    <w:rsid w:val="009F02A6"/>
    <w:rsid w:val="009F1663"/>
    <w:rsid w:val="009F3876"/>
    <w:rsid w:val="009F434D"/>
    <w:rsid w:val="009F558E"/>
    <w:rsid w:val="009F596C"/>
    <w:rsid w:val="009F5D86"/>
    <w:rsid w:val="009F7861"/>
    <w:rsid w:val="009F7C81"/>
    <w:rsid w:val="00A01952"/>
    <w:rsid w:val="00A035DD"/>
    <w:rsid w:val="00A039A2"/>
    <w:rsid w:val="00A05B99"/>
    <w:rsid w:val="00A05D82"/>
    <w:rsid w:val="00A05FF6"/>
    <w:rsid w:val="00A06508"/>
    <w:rsid w:val="00A1011E"/>
    <w:rsid w:val="00A104FC"/>
    <w:rsid w:val="00A10F02"/>
    <w:rsid w:val="00A11A73"/>
    <w:rsid w:val="00A11EB9"/>
    <w:rsid w:val="00A13047"/>
    <w:rsid w:val="00A14702"/>
    <w:rsid w:val="00A14DB1"/>
    <w:rsid w:val="00A150DE"/>
    <w:rsid w:val="00A1536B"/>
    <w:rsid w:val="00A15C8C"/>
    <w:rsid w:val="00A15DE0"/>
    <w:rsid w:val="00A16240"/>
    <w:rsid w:val="00A17176"/>
    <w:rsid w:val="00A204CA"/>
    <w:rsid w:val="00A209D6"/>
    <w:rsid w:val="00A225AC"/>
    <w:rsid w:val="00A2266C"/>
    <w:rsid w:val="00A22738"/>
    <w:rsid w:val="00A23506"/>
    <w:rsid w:val="00A2519D"/>
    <w:rsid w:val="00A26109"/>
    <w:rsid w:val="00A26709"/>
    <w:rsid w:val="00A27453"/>
    <w:rsid w:val="00A2799D"/>
    <w:rsid w:val="00A3064C"/>
    <w:rsid w:val="00A308B2"/>
    <w:rsid w:val="00A31C11"/>
    <w:rsid w:val="00A340D6"/>
    <w:rsid w:val="00A36F5F"/>
    <w:rsid w:val="00A373FF"/>
    <w:rsid w:val="00A37A20"/>
    <w:rsid w:val="00A401A2"/>
    <w:rsid w:val="00A40E74"/>
    <w:rsid w:val="00A41612"/>
    <w:rsid w:val="00A4213F"/>
    <w:rsid w:val="00A430EC"/>
    <w:rsid w:val="00A43D37"/>
    <w:rsid w:val="00A440B6"/>
    <w:rsid w:val="00A45DC0"/>
    <w:rsid w:val="00A45F8A"/>
    <w:rsid w:val="00A47A16"/>
    <w:rsid w:val="00A47FFE"/>
    <w:rsid w:val="00A50D14"/>
    <w:rsid w:val="00A513F6"/>
    <w:rsid w:val="00A530BB"/>
    <w:rsid w:val="00A532AB"/>
    <w:rsid w:val="00A53724"/>
    <w:rsid w:val="00A53BDF"/>
    <w:rsid w:val="00A548A6"/>
    <w:rsid w:val="00A54B2B"/>
    <w:rsid w:val="00A5707C"/>
    <w:rsid w:val="00A57B9F"/>
    <w:rsid w:val="00A60787"/>
    <w:rsid w:val="00A60A92"/>
    <w:rsid w:val="00A60E25"/>
    <w:rsid w:val="00A60F87"/>
    <w:rsid w:val="00A61704"/>
    <w:rsid w:val="00A617AD"/>
    <w:rsid w:val="00A62074"/>
    <w:rsid w:val="00A62405"/>
    <w:rsid w:val="00A65424"/>
    <w:rsid w:val="00A703B6"/>
    <w:rsid w:val="00A71030"/>
    <w:rsid w:val="00A72649"/>
    <w:rsid w:val="00A72944"/>
    <w:rsid w:val="00A75142"/>
    <w:rsid w:val="00A7520F"/>
    <w:rsid w:val="00A76848"/>
    <w:rsid w:val="00A77B3E"/>
    <w:rsid w:val="00A80B8D"/>
    <w:rsid w:val="00A8122B"/>
    <w:rsid w:val="00A82254"/>
    <w:rsid w:val="00A82346"/>
    <w:rsid w:val="00A827B9"/>
    <w:rsid w:val="00A82E5C"/>
    <w:rsid w:val="00A83890"/>
    <w:rsid w:val="00A85226"/>
    <w:rsid w:val="00A85B8E"/>
    <w:rsid w:val="00A872B2"/>
    <w:rsid w:val="00A87D11"/>
    <w:rsid w:val="00A913BF"/>
    <w:rsid w:val="00A91F24"/>
    <w:rsid w:val="00A933F8"/>
    <w:rsid w:val="00A9451F"/>
    <w:rsid w:val="00A9585D"/>
    <w:rsid w:val="00A95B75"/>
    <w:rsid w:val="00A9671C"/>
    <w:rsid w:val="00A96CFE"/>
    <w:rsid w:val="00AA1553"/>
    <w:rsid w:val="00AA1ACC"/>
    <w:rsid w:val="00AA2260"/>
    <w:rsid w:val="00AA36AF"/>
    <w:rsid w:val="00AA3AC2"/>
    <w:rsid w:val="00AA3B3C"/>
    <w:rsid w:val="00AA582B"/>
    <w:rsid w:val="00AA5FE9"/>
    <w:rsid w:val="00AA683F"/>
    <w:rsid w:val="00AA6C38"/>
    <w:rsid w:val="00AA7564"/>
    <w:rsid w:val="00AA790A"/>
    <w:rsid w:val="00AB1719"/>
    <w:rsid w:val="00AB29F6"/>
    <w:rsid w:val="00AB5419"/>
    <w:rsid w:val="00AB619C"/>
    <w:rsid w:val="00AB688E"/>
    <w:rsid w:val="00AB77CB"/>
    <w:rsid w:val="00AC1D83"/>
    <w:rsid w:val="00AC28A3"/>
    <w:rsid w:val="00AC539C"/>
    <w:rsid w:val="00AD25CE"/>
    <w:rsid w:val="00AD3DA1"/>
    <w:rsid w:val="00AD41D3"/>
    <w:rsid w:val="00AD7E7C"/>
    <w:rsid w:val="00AE002A"/>
    <w:rsid w:val="00AE03C7"/>
    <w:rsid w:val="00AE186D"/>
    <w:rsid w:val="00AE193C"/>
    <w:rsid w:val="00AE27D5"/>
    <w:rsid w:val="00AE2A67"/>
    <w:rsid w:val="00AE33A4"/>
    <w:rsid w:val="00AE3838"/>
    <w:rsid w:val="00AE3E35"/>
    <w:rsid w:val="00AE42BD"/>
    <w:rsid w:val="00AE5164"/>
    <w:rsid w:val="00AE5EFC"/>
    <w:rsid w:val="00AE6FCF"/>
    <w:rsid w:val="00AE7006"/>
    <w:rsid w:val="00AF185D"/>
    <w:rsid w:val="00AF195D"/>
    <w:rsid w:val="00AF1F2B"/>
    <w:rsid w:val="00AF3523"/>
    <w:rsid w:val="00AF40C8"/>
    <w:rsid w:val="00AF5528"/>
    <w:rsid w:val="00AF6C75"/>
    <w:rsid w:val="00AF6F7B"/>
    <w:rsid w:val="00AF7803"/>
    <w:rsid w:val="00B02551"/>
    <w:rsid w:val="00B03C6B"/>
    <w:rsid w:val="00B05380"/>
    <w:rsid w:val="00B05962"/>
    <w:rsid w:val="00B0735A"/>
    <w:rsid w:val="00B101D6"/>
    <w:rsid w:val="00B11537"/>
    <w:rsid w:val="00B115BD"/>
    <w:rsid w:val="00B120D4"/>
    <w:rsid w:val="00B13CB4"/>
    <w:rsid w:val="00B13EBA"/>
    <w:rsid w:val="00B14692"/>
    <w:rsid w:val="00B15449"/>
    <w:rsid w:val="00B15F86"/>
    <w:rsid w:val="00B16090"/>
    <w:rsid w:val="00B16457"/>
    <w:rsid w:val="00B16C2F"/>
    <w:rsid w:val="00B202DA"/>
    <w:rsid w:val="00B2057B"/>
    <w:rsid w:val="00B2203F"/>
    <w:rsid w:val="00B23B30"/>
    <w:rsid w:val="00B240E5"/>
    <w:rsid w:val="00B24894"/>
    <w:rsid w:val="00B25A79"/>
    <w:rsid w:val="00B26285"/>
    <w:rsid w:val="00B26A22"/>
    <w:rsid w:val="00B272E8"/>
    <w:rsid w:val="00B27303"/>
    <w:rsid w:val="00B27D73"/>
    <w:rsid w:val="00B32E31"/>
    <w:rsid w:val="00B33D22"/>
    <w:rsid w:val="00B342AE"/>
    <w:rsid w:val="00B3520A"/>
    <w:rsid w:val="00B356C0"/>
    <w:rsid w:val="00B357C1"/>
    <w:rsid w:val="00B41C5C"/>
    <w:rsid w:val="00B446A5"/>
    <w:rsid w:val="00B47541"/>
    <w:rsid w:val="00B47FD1"/>
    <w:rsid w:val="00B507B3"/>
    <w:rsid w:val="00B516BB"/>
    <w:rsid w:val="00B52190"/>
    <w:rsid w:val="00B53F43"/>
    <w:rsid w:val="00B54C70"/>
    <w:rsid w:val="00B55BCC"/>
    <w:rsid w:val="00B5677D"/>
    <w:rsid w:val="00B5751D"/>
    <w:rsid w:val="00B6137C"/>
    <w:rsid w:val="00B6299D"/>
    <w:rsid w:val="00B62DC9"/>
    <w:rsid w:val="00B64F2C"/>
    <w:rsid w:val="00B6518A"/>
    <w:rsid w:val="00B669E9"/>
    <w:rsid w:val="00B67371"/>
    <w:rsid w:val="00B70AC6"/>
    <w:rsid w:val="00B71921"/>
    <w:rsid w:val="00B749A1"/>
    <w:rsid w:val="00B7529D"/>
    <w:rsid w:val="00B7538C"/>
    <w:rsid w:val="00B75928"/>
    <w:rsid w:val="00B76A67"/>
    <w:rsid w:val="00B77FC3"/>
    <w:rsid w:val="00B8074E"/>
    <w:rsid w:val="00B80A0C"/>
    <w:rsid w:val="00B812D4"/>
    <w:rsid w:val="00B814DC"/>
    <w:rsid w:val="00B82E2A"/>
    <w:rsid w:val="00B83016"/>
    <w:rsid w:val="00B83D8B"/>
    <w:rsid w:val="00B84DB2"/>
    <w:rsid w:val="00B85628"/>
    <w:rsid w:val="00B867CE"/>
    <w:rsid w:val="00B86979"/>
    <w:rsid w:val="00B87C2F"/>
    <w:rsid w:val="00B9014E"/>
    <w:rsid w:val="00B9079D"/>
    <w:rsid w:val="00B9148D"/>
    <w:rsid w:val="00B91D93"/>
    <w:rsid w:val="00B921DE"/>
    <w:rsid w:val="00B92D45"/>
    <w:rsid w:val="00B9320A"/>
    <w:rsid w:val="00B95331"/>
    <w:rsid w:val="00BA06D9"/>
    <w:rsid w:val="00BA1180"/>
    <w:rsid w:val="00BA3635"/>
    <w:rsid w:val="00BA3DD4"/>
    <w:rsid w:val="00BA4A73"/>
    <w:rsid w:val="00BA5AA7"/>
    <w:rsid w:val="00BA602C"/>
    <w:rsid w:val="00BA693E"/>
    <w:rsid w:val="00BA7ADE"/>
    <w:rsid w:val="00BB0CBE"/>
    <w:rsid w:val="00BB18FF"/>
    <w:rsid w:val="00BB1B44"/>
    <w:rsid w:val="00BB2026"/>
    <w:rsid w:val="00BB2F19"/>
    <w:rsid w:val="00BB337E"/>
    <w:rsid w:val="00BB4035"/>
    <w:rsid w:val="00BB4062"/>
    <w:rsid w:val="00BB45C4"/>
    <w:rsid w:val="00BC09F3"/>
    <w:rsid w:val="00BC2C03"/>
    <w:rsid w:val="00BC3555"/>
    <w:rsid w:val="00BC552E"/>
    <w:rsid w:val="00BC6106"/>
    <w:rsid w:val="00BC67C9"/>
    <w:rsid w:val="00BC6BD0"/>
    <w:rsid w:val="00BC6C53"/>
    <w:rsid w:val="00BC6F27"/>
    <w:rsid w:val="00BC73F9"/>
    <w:rsid w:val="00BD1997"/>
    <w:rsid w:val="00BD3BBA"/>
    <w:rsid w:val="00BD4321"/>
    <w:rsid w:val="00BD43A1"/>
    <w:rsid w:val="00BD5358"/>
    <w:rsid w:val="00BD5C41"/>
    <w:rsid w:val="00BD6951"/>
    <w:rsid w:val="00BD699F"/>
    <w:rsid w:val="00BD69DF"/>
    <w:rsid w:val="00BE0AD8"/>
    <w:rsid w:val="00BE1304"/>
    <w:rsid w:val="00BE175B"/>
    <w:rsid w:val="00BE29D3"/>
    <w:rsid w:val="00BE2EFA"/>
    <w:rsid w:val="00BE314A"/>
    <w:rsid w:val="00BE5744"/>
    <w:rsid w:val="00BE7551"/>
    <w:rsid w:val="00BF0E0A"/>
    <w:rsid w:val="00BF1E89"/>
    <w:rsid w:val="00BF2077"/>
    <w:rsid w:val="00BF2824"/>
    <w:rsid w:val="00BF2E8C"/>
    <w:rsid w:val="00BF3460"/>
    <w:rsid w:val="00BF35E4"/>
    <w:rsid w:val="00BF4412"/>
    <w:rsid w:val="00BF4A0D"/>
    <w:rsid w:val="00BF4A46"/>
    <w:rsid w:val="00BF4AB0"/>
    <w:rsid w:val="00BF591D"/>
    <w:rsid w:val="00BF671C"/>
    <w:rsid w:val="00C02891"/>
    <w:rsid w:val="00C04777"/>
    <w:rsid w:val="00C0750E"/>
    <w:rsid w:val="00C116B1"/>
    <w:rsid w:val="00C12B51"/>
    <w:rsid w:val="00C14DD2"/>
    <w:rsid w:val="00C14F89"/>
    <w:rsid w:val="00C15AD3"/>
    <w:rsid w:val="00C20299"/>
    <w:rsid w:val="00C21700"/>
    <w:rsid w:val="00C21789"/>
    <w:rsid w:val="00C218E1"/>
    <w:rsid w:val="00C24650"/>
    <w:rsid w:val="00C25465"/>
    <w:rsid w:val="00C26239"/>
    <w:rsid w:val="00C270C9"/>
    <w:rsid w:val="00C273F3"/>
    <w:rsid w:val="00C27D2C"/>
    <w:rsid w:val="00C317A8"/>
    <w:rsid w:val="00C31806"/>
    <w:rsid w:val="00C322DA"/>
    <w:rsid w:val="00C33079"/>
    <w:rsid w:val="00C35443"/>
    <w:rsid w:val="00C35736"/>
    <w:rsid w:val="00C409C6"/>
    <w:rsid w:val="00C4139E"/>
    <w:rsid w:val="00C41FC4"/>
    <w:rsid w:val="00C41FD8"/>
    <w:rsid w:val="00C421C8"/>
    <w:rsid w:val="00C42EE1"/>
    <w:rsid w:val="00C44532"/>
    <w:rsid w:val="00C46854"/>
    <w:rsid w:val="00C47A6E"/>
    <w:rsid w:val="00C505BE"/>
    <w:rsid w:val="00C51937"/>
    <w:rsid w:val="00C5197F"/>
    <w:rsid w:val="00C54270"/>
    <w:rsid w:val="00C55290"/>
    <w:rsid w:val="00C55A12"/>
    <w:rsid w:val="00C562DD"/>
    <w:rsid w:val="00C563AF"/>
    <w:rsid w:val="00C61139"/>
    <w:rsid w:val="00C617DE"/>
    <w:rsid w:val="00C63EB7"/>
    <w:rsid w:val="00C64CEC"/>
    <w:rsid w:val="00C6553E"/>
    <w:rsid w:val="00C6647B"/>
    <w:rsid w:val="00C66A5F"/>
    <w:rsid w:val="00C703CF"/>
    <w:rsid w:val="00C72820"/>
    <w:rsid w:val="00C73CAA"/>
    <w:rsid w:val="00C7590D"/>
    <w:rsid w:val="00C77769"/>
    <w:rsid w:val="00C77A90"/>
    <w:rsid w:val="00C803FE"/>
    <w:rsid w:val="00C80545"/>
    <w:rsid w:val="00C8284A"/>
    <w:rsid w:val="00C83215"/>
    <w:rsid w:val="00C83A13"/>
    <w:rsid w:val="00C84D2E"/>
    <w:rsid w:val="00C84D8D"/>
    <w:rsid w:val="00C86617"/>
    <w:rsid w:val="00C86F10"/>
    <w:rsid w:val="00C87158"/>
    <w:rsid w:val="00C87E2C"/>
    <w:rsid w:val="00C90652"/>
    <w:rsid w:val="00C9068C"/>
    <w:rsid w:val="00C92967"/>
    <w:rsid w:val="00C93458"/>
    <w:rsid w:val="00C9356E"/>
    <w:rsid w:val="00C93604"/>
    <w:rsid w:val="00C9387A"/>
    <w:rsid w:val="00C939FF"/>
    <w:rsid w:val="00C93E22"/>
    <w:rsid w:val="00C94862"/>
    <w:rsid w:val="00C95189"/>
    <w:rsid w:val="00C95747"/>
    <w:rsid w:val="00C959EC"/>
    <w:rsid w:val="00C95CE7"/>
    <w:rsid w:val="00C95D59"/>
    <w:rsid w:val="00C9685B"/>
    <w:rsid w:val="00CA087C"/>
    <w:rsid w:val="00CA0CFF"/>
    <w:rsid w:val="00CA14D8"/>
    <w:rsid w:val="00CA281E"/>
    <w:rsid w:val="00CA3D0C"/>
    <w:rsid w:val="00CA5C49"/>
    <w:rsid w:val="00CA5EC1"/>
    <w:rsid w:val="00CA654B"/>
    <w:rsid w:val="00CB0A2E"/>
    <w:rsid w:val="00CB115B"/>
    <w:rsid w:val="00CB36EE"/>
    <w:rsid w:val="00CB375A"/>
    <w:rsid w:val="00CB39F0"/>
    <w:rsid w:val="00CB528F"/>
    <w:rsid w:val="00CB5DCE"/>
    <w:rsid w:val="00CB72B8"/>
    <w:rsid w:val="00CC01DC"/>
    <w:rsid w:val="00CC0D6C"/>
    <w:rsid w:val="00CC177E"/>
    <w:rsid w:val="00CC3671"/>
    <w:rsid w:val="00CC4315"/>
    <w:rsid w:val="00CC4F8B"/>
    <w:rsid w:val="00CC55DE"/>
    <w:rsid w:val="00CC6C6D"/>
    <w:rsid w:val="00CC6E67"/>
    <w:rsid w:val="00CD0773"/>
    <w:rsid w:val="00CD0BA8"/>
    <w:rsid w:val="00CD17EA"/>
    <w:rsid w:val="00CD28C4"/>
    <w:rsid w:val="00CD4C7B"/>
    <w:rsid w:val="00CD4D8F"/>
    <w:rsid w:val="00CD542B"/>
    <w:rsid w:val="00CD5594"/>
    <w:rsid w:val="00CD58FE"/>
    <w:rsid w:val="00CD6465"/>
    <w:rsid w:val="00CE284E"/>
    <w:rsid w:val="00CE2C0C"/>
    <w:rsid w:val="00CE5EEC"/>
    <w:rsid w:val="00CE5F7C"/>
    <w:rsid w:val="00CE701A"/>
    <w:rsid w:val="00CF322E"/>
    <w:rsid w:val="00CF66A4"/>
    <w:rsid w:val="00CF71F1"/>
    <w:rsid w:val="00D01AD2"/>
    <w:rsid w:val="00D01B3E"/>
    <w:rsid w:val="00D01BA4"/>
    <w:rsid w:val="00D01C56"/>
    <w:rsid w:val="00D01CD7"/>
    <w:rsid w:val="00D0232F"/>
    <w:rsid w:val="00D02592"/>
    <w:rsid w:val="00D028CD"/>
    <w:rsid w:val="00D034D6"/>
    <w:rsid w:val="00D05572"/>
    <w:rsid w:val="00D05B57"/>
    <w:rsid w:val="00D05C79"/>
    <w:rsid w:val="00D07C82"/>
    <w:rsid w:val="00D104E4"/>
    <w:rsid w:val="00D12813"/>
    <w:rsid w:val="00D13410"/>
    <w:rsid w:val="00D1391C"/>
    <w:rsid w:val="00D169C3"/>
    <w:rsid w:val="00D16B1E"/>
    <w:rsid w:val="00D172EB"/>
    <w:rsid w:val="00D17DA3"/>
    <w:rsid w:val="00D2360D"/>
    <w:rsid w:val="00D25E09"/>
    <w:rsid w:val="00D32503"/>
    <w:rsid w:val="00D326C8"/>
    <w:rsid w:val="00D32E81"/>
    <w:rsid w:val="00D33BE3"/>
    <w:rsid w:val="00D34DA9"/>
    <w:rsid w:val="00D34F9E"/>
    <w:rsid w:val="00D3745F"/>
    <w:rsid w:val="00D3792D"/>
    <w:rsid w:val="00D37987"/>
    <w:rsid w:val="00D42D2A"/>
    <w:rsid w:val="00D443F7"/>
    <w:rsid w:val="00D4512A"/>
    <w:rsid w:val="00D4727F"/>
    <w:rsid w:val="00D4794A"/>
    <w:rsid w:val="00D50C25"/>
    <w:rsid w:val="00D5160A"/>
    <w:rsid w:val="00D52BEF"/>
    <w:rsid w:val="00D54820"/>
    <w:rsid w:val="00D55826"/>
    <w:rsid w:val="00D55ABB"/>
    <w:rsid w:val="00D55E47"/>
    <w:rsid w:val="00D565B3"/>
    <w:rsid w:val="00D57D57"/>
    <w:rsid w:val="00D60287"/>
    <w:rsid w:val="00D6068D"/>
    <w:rsid w:val="00D60D8E"/>
    <w:rsid w:val="00D62E19"/>
    <w:rsid w:val="00D63947"/>
    <w:rsid w:val="00D6414D"/>
    <w:rsid w:val="00D6450A"/>
    <w:rsid w:val="00D64EC1"/>
    <w:rsid w:val="00D65DE5"/>
    <w:rsid w:val="00D66E5F"/>
    <w:rsid w:val="00D67CD1"/>
    <w:rsid w:val="00D71E2B"/>
    <w:rsid w:val="00D72D7C"/>
    <w:rsid w:val="00D72ED3"/>
    <w:rsid w:val="00D738D6"/>
    <w:rsid w:val="00D7454A"/>
    <w:rsid w:val="00D74814"/>
    <w:rsid w:val="00D75304"/>
    <w:rsid w:val="00D75A0B"/>
    <w:rsid w:val="00D76693"/>
    <w:rsid w:val="00D7755C"/>
    <w:rsid w:val="00D776A9"/>
    <w:rsid w:val="00D7790F"/>
    <w:rsid w:val="00D77D7D"/>
    <w:rsid w:val="00D77FB0"/>
    <w:rsid w:val="00D80795"/>
    <w:rsid w:val="00D808C8"/>
    <w:rsid w:val="00D81686"/>
    <w:rsid w:val="00D83EF6"/>
    <w:rsid w:val="00D854BE"/>
    <w:rsid w:val="00D87A99"/>
    <w:rsid w:val="00D87E00"/>
    <w:rsid w:val="00D9134D"/>
    <w:rsid w:val="00D92602"/>
    <w:rsid w:val="00D93479"/>
    <w:rsid w:val="00D96D11"/>
    <w:rsid w:val="00DA019A"/>
    <w:rsid w:val="00DA4366"/>
    <w:rsid w:val="00DA442C"/>
    <w:rsid w:val="00DA5BCC"/>
    <w:rsid w:val="00DA71E7"/>
    <w:rsid w:val="00DA7A03"/>
    <w:rsid w:val="00DB0DB8"/>
    <w:rsid w:val="00DB1818"/>
    <w:rsid w:val="00DB20B6"/>
    <w:rsid w:val="00DB227C"/>
    <w:rsid w:val="00DB2C7C"/>
    <w:rsid w:val="00DB311C"/>
    <w:rsid w:val="00DB392C"/>
    <w:rsid w:val="00DB3A82"/>
    <w:rsid w:val="00DB4F78"/>
    <w:rsid w:val="00DB7CD4"/>
    <w:rsid w:val="00DB7D06"/>
    <w:rsid w:val="00DB7D85"/>
    <w:rsid w:val="00DC00EC"/>
    <w:rsid w:val="00DC0280"/>
    <w:rsid w:val="00DC227A"/>
    <w:rsid w:val="00DC309B"/>
    <w:rsid w:val="00DC316A"/>
    <w:rsid w:val="00DC43EF"/>
    <w:rsid w:val="00DC483A"/>
    <w:rsid w:val="00DC4DA2"/>
    <w:rsid w:val="00DC5261"/>
    <w:rsid w:val="00DC53F5"/>
    <w:rsid w:val="00DC5946"/>
    <w:rsid w:val="00DC7529"/>
    <w:rsid w:val="00DD037B"/>
    <w:rsid w:val="00DD0447"/>
    <w:rsid w:val="00DD0623"/>
    <w:rsid w:val="00DD0629"/>
    <w:rsid w:val="00DD19BF"/>
    <w:rsid w:val="00DD28E7"/>
    <w:rsid w:val="00DD453C"/>
    <w:rsid w:val="00DD4957"/>
    <w:rsid w:val="00DD60DB"/>
    <w:rsid w:val="00DD75BC"/>
    <w:rsid w:val="00DE1232"/>
    <w:rsid w:val="00DE25D2"/>
    <w:rsid w:val="00DE330A"/>
    <w:rsid w:val="00DE4B73"/>
    <w:rsid w:val="00DE6F35"/>
    <w:rsid w:val="00DF0AC0"/>
    <w:rsid w:val="00DF1D9C"/>
    <w:rsid w:val="00DF23CF"/>
    <w:rsid w:val="00DF29ED"/>
    <w:rsid w:val="00DF2AB6"/>
    <w:rsid w:val="00DF3EFD"/>
    <w:rsid w:val="00DF5576"/>
    <w:rsid w:val="00DF581E"/>
    <w:rsid w:val="00DF7C20"/>
    <w:rsid w:val="00DF7D62"/>
    <w:rsid w:val="00E01910"/>
    <w:rsid w:val="00E03810"/>
    <w:rsid w:val="00E038FB"/>
    <w:rsid w:val="00E03FCD"/>
    <w:rsid w:val="00E04398"/>
    <w:rsid w:val="00E04417"/>
    <w:rsid w:val="00E06343"/>
    <w:rsid w:val="00E07AE2"/>
    <w:rsid w:val="00E07C29"/>
    <w:rsid w:val="00E07E12"/>
    <w:rsid w:val="00E11B1B"/>
    <w:rsid w:val="00E11E78"/>
    <w:rsid w:val="00E134CE"/>
    <w:rsid w:val="00E14AB8"/>
    <w:rsid w:val="00E16689"/>
    <w:rsid w:val="00E16912"/>
    <w:rsid w:val="00E16BC8"/>
    <w:rsid w:val="00E17723"/>
    <w:rsid w:val="00E17A79"/>
    <w:rsid w:val="00E17B15"/>
    <w:rsid w:val="00E17F7C"/>
    <w:rsid w:val="00E20555"/>
    <w:rsid w:val="00E20BFE"/>
    <w:rsid w:val="00E22085"/>
    <w:rsid w:val="00E23595"/>
    <w:rsid w:val="00E24860"/>
    <w:rsid w:val="00E24F40"/>
    <w:rsid w:val="00E301E8"/>
    <w:rsid w:val="00E30C82"/>
    <w:rsid w:val="00E3406B"/>
    <w:rsid w:val="00E3446B"/>
    <w:rsid w:val="00E345CA"/>
    <w:rsid w:val="00E3689E"/>
    <w:rsid w:val="00E37B8B"/>
    <w:rsid w:val="00E43351"/>
    <w:rsid w:val="00E4365B"/>
    <w:rsid w:val="00E441DE"/>
    <w:rsid w:val="00E44DA4"/>
    <w:rsid w:val="00E45B44"/>
    <w:rsid w:val="00E45CDB"/>
    <w:rsid w:val="00E460F3"/>
    <w:rsid w:val="00E46B8F"/>
    <w:rsid w:val="00E46C08"/>
    <w:rsid w:val="00E471CF"/>
    <w:rsid w:val="00E504E9"/>
    <w:rsid w:val="00E51F89"/>
    <w:rsid w:val="00E526A2"/>
    <w:rsid w:val="00E5317A"/>
    <w:rsid w:val="00E54DD6"/>
    <w:rsid w:val="00E54FDD"/>
    <w:rsid w:val="00E5541F"/>
    <w:rsid w:val="00E55755"/>
    <w:rsid w:val="00E56E19"/>
    <w:rsid w:val="00E576EB"/>
    <w:rsid w:val="00E60FB6"/>
    <w:rsid w:val="00E61CCE"/>
    <w:rsid w:val="00E62131"/>
    <w:rsid w:val="00E62835"/>
    <w:rsid w:val="00E6480E"/>
    <w:rsid w:val="00E6733F"/>
    <w:rsid w:val="00E67D91"/>
    <w:rsid w:val="00E716CB"/>
    <w:rsid w:val="00E71F21"/>
    <w:rsid w:val="00E726A3"/>
    <w:rsid w:val="00E73EFE"/>
    <w:rsid w:val="00E73F41"/>
    <w:rsid w:val="00E77645"/>
    <w:rsid w:val="00E82664"/>
    <w:rsid w:val="00E827DC"/>
    <w:rsid w:val="00E83697"/>
    <w:rsid w:val="00E84B7A"/>
    <w:rsid w:val="00E84CF1"/>
    <w:rsid w:val="00E859B6"/>
    <w:rsid w:val="00E85F55"/>
    <w:rsid w:val="00E8613B"/>
    <w:rsid w:val="00E87A4A"/>
    <w:rsid w:val="00E90691"/>
    <w:rsid w:val="00E92C28"/>
    <w:rsid w:val="00E93027"/>
    <w:rsid w:val="00E9445D"/>
    <w:rsid w:val="00E9589A"/>
    <w:rsid w:val="00E95F65"/>
    <w:rsid w:val="00E9633D"/>
    <w:rsid w:val="00EA03B8"/>
    <w:rsid w:val="00EA138A"/>
    <w:rsid w:val="00EA2F12"/>
    <w:rsid w:val="00EA3FB9"/>
    <w:rsid w:val="00EA4E97"/>
    <w:rsid w:val="00EA66C9"/>
    <w:rsid w:val="00EA7246"/>
    <w:rsid w:val="00EA7674"/>
    <w:rsid w:val="00EB1D81"/>
    <w:rsid w:val="00EB303C"/>
    <w:rsid w:val="00EB400B"/>
    <w:rsid w:val="00EB4C97"/>
    <w:rsid w:val="00EB5D32"/>
    <w:rsid w:val="00EB79A0"/>
    <w:rsid w:val="00EC05E8"/>
    <w:rsid w:val="00EC0AC2"/>
    <w:rsid w:val="00EC1696"/>
    <w:rsid w:val="00EC1AB7"/>
    <w:rsid w:val="00EC2156"/>
    <w:rsid w:val="00EC2E67"/>
    <w:rsid w:val="00EC4A25"/>
    <w:rsid w:val="00EC6624"/>
    <w:rsid w:val="00ED0A35"/>
    <w:rsid w:val="00ED16B4"/>
    <w:rsid w:val="00ED21F3"/>
    <w:rsid w:val="00ED2DEF"/>
    <w:rsid w:val="00ED35A7"/>
    <w:rsid w:val="00ED46BF"/>
    <w:rsid w:val="00ED56F9"/>
    <w:rsid w:val="00ED611C"/>
    <w:rsid w:val="00ED7299"/>
    <w:rsid w:val="00ED7E60"/>
    <w:rsid w:val="00EE0691"/>
    <w:rsid w:val="00EE241B"/>
    <w:rsid w:val="00EE27B8"/>
    <w:rsid w:val="00EE2973"/>
    <w:rsid w:val="00EE37AF"/>
    <w:rsid w:val="00EE3CF4"/>
    <w:rsid w:val="00EE3E0A"/>
    <w:rsid w:val="00EE66AF"/>
    <w:rsid w:val="00EF0590"/>
    <w:rsid w:val="00EF0A48"/>
    <w:rsid w:val="00EF169B"/>
    <w:rsid w:val="00EF2E3C"/>
    <w:rsid w:val="00EF5B55"/>
    <w:rsid w:val="00EF5CFC"/>
    <w:rsid w:val="00EF5E02"/>
    <w:rsid w:val="00EF612C"/>
    <w:rsid w:val="00EF6BFA"/>
    <w:rsid w:val="00EF74FF"/>
    <w:rsid w:val="00EF7CAB"/>
    <w:rsid w:val="00F0101D"/>
    <w:rsid w:val="00F01F65"/>
    <w:rsid w:val="00F025A2"/>
    <w:rsid w:val="00F026C4"/>
    <w:rsid w:val="00F027F6"/>
    <w:rsid w:val="00F036E9"/>
    <w:rsid w:val="00F0431B"/>
    <w:rsid w:val="00F064F3"/>
    <w:rsid w:val="00F06ABA"/>
    <w:rsid w:val="00F07388"/>
    <w:rsid w:val="00F07AD5"/>
    <w:rsid w:val="00F1037C"/>
    <w:rsid w:val="00F120BA"/>
    <w:rsid w:val="00F12100"/>
    <w:rsid w:val="00F127FA"/>
    <w:rsid w:val="00F12C6B"/>
    <w:rsid w:val="00F13A74"/>
    <w:rsid w:val="00F14830"/>
    <w:rsid w:val="00F14BF4"/>
    <w:rsid w:val="00F14DE9"/>
    <w:rsid w:val="00F169CC"/>
    <w:rsid w:val="00F16DDD"/>
    <w:rsid w:val="00F17CB8"/>
    <w:rsid w:val="00F2026E"/>
    <w:rsid w:val="00F205E1"/>
    <w:rsid w:val="00F211FB"/>
    <w:rsid w:val="00F21A83"/>
    <w:rsid w:val="00F21D39"/>
    <w:rsid w:val="00F2210A"/>
    <w:rsid w:val="00F228A2"/>
    <w:rsid w:val="00F23FFF"/>
    <w:rsid w:val="00F26711"/>
    <w:rsid w:val="00F27123"/>
    <w:rsid w:val="00F31372"/>
    <w:rsid w:val="00F356DA"/>
    <w:rsid w:val="00F359D4"/>
    <w:rsid w:val="00F37052"/>
    <w:rsid w:val="00F37743"/>
    <w:rsid w:val="00F37BC8"/>
    <w:rsid w:val="00F40C2F"/>
    <w:rsid w:val="00F41FAA"/>
    <w:rsid w:val="00F42493"/>
    <w:rsid w:val="00F45711"/>
    <w:rsid w:val="00F45B96"/>
    <w:rsid w:val="00F478AB"/>
    <w:rsid w:val="00F47C22"/>
    <w:rsid w:val="00F51888"/>
    <w:rsid w:val="00F51CFD"/>
    <w:rsid w:val="00F53317"/>
    <w:rsid w:val="00F53FA7"/>
    <w:rsid w:val="00F54A3D"/>
    <w:rsid w:val="00F54BF5"/>
    <w:rsid w:val="00F54CB0"/>
    <w:rsid w:val="00F55324"/>
    <w:rsid w:val="00F55643"/>
    <w:rsid w:val="00F55CB9"/>
    <w:rsid w:val="00F567C4"/>
    <w:rsid w:val="00F57784"/>
    <w:rsid w:val="00F579CD"/>
    <w:rsid w:val="00F57D9B"/>
    <w:rsid w:val="00F60318"/>
    <w:rsid w:val="00F60F87"/>
    <w:rsid w:val="00F6133D"/>
    <w:rsid w:val="00F61C0B"/>
    <w:rsid w:val="00F62960"/>
    <w:rsid w:val="00F63469"/>
    <w:rsid w:val="00F6444B"/>
    <w:rsid w:val="00F653B8"/>
    <w:rsid w:val="00F67A21"/>
    <w:rsid w:val="00F71B89"/>
    <w:rsid w:val="00F71EBF"/>
    <w:rsid w:val="00F7353C"/>
    <w:rsid w:val="00F73F3B"/>
    <w:rsid w:val="00F74520"/>
    <w:rsid w:val="00F7476D"/>
    <w:rsid w:val="00F7518F"/>
    <w:rsid w:val="00F75C2C"/>
    <w:rsid w:val="00F76A25"/>
    <w:rsid w:val="00F76F8F"/>
    <w:rsid w:val="00F77BD9"/>
    <w:rsid w:val="00F81BD9"/>
    <w:rsid w:val="00F82923"/>
    <w:rsid w:val="00F834A6"/>
    <w:rsid w:val="00F83FC8"/>
    <w:rsid w:val="00F865D7"/>
    <w:rsid w:val="00F87048"/>
    <w:rsid w:val="00F87257"/>
    <w:rsid w:val="00F91130"/>
    <w:rsid w:val="00F916B6"/>
    <w:rsid w:val="00F91968"/>
    <w:rsid w:val="00F92C0F"/>
    <w:rsid w:val="00F940DB"/>
    <w:rsid w:val="00F941DF"/>
    <w:rsid w:val="00F94435"/>
    <w:rsid w:val="00F96BD9"/>
    <w:rsid w:val="00FA1266"/>
    <w:rsid w:val="00FA1D87"/>
    <w:rsid w:val="00FA5CE4"/>
    <w:rsid w:val="00FA6906"/>
    <w:rsid w:val="00FA6D73"/>
    <w:rsid w:val="00FA7A13"/>
    <w:rsid w:val="00FB0CEF"/>
    <w:rsid w:val="00FB11BA"/>
    <w:rsid w:val="00FB2210"/>
    <w:rsid w:val="00FB36FA"/>
    <w:rsid w:val="00FB38AA"/>
    <w:rsid w:val="00FB3E5C"/>
    <w:rsid w:val="00FB40CC"/>
    <w:rsid w:val="00FB4D14"/>
    <w:rsid w:val="00FB52C2"/>
    <w:rsid w:val="00FB7521"/>
    <w:rsid w:val="00FB7904"/>
    <w:rsid w:val="00FB7A82"/>
    <w:rsid w:val="00FB7ECB"/>
    <w:rsid w:val="00FC0D47"/>
    <w:rsid w:val="00FC1192"/>
    <w:rsid w:val="00FC231B"/>
    <w:rsid w:val="00FC27A7"/>
    <w:rsid w:val="00FC2986"/>
    <w:rsid w:val="00FC3DB5"/>
    <w:rsid w:val="00FC4BED"/>
    <w:rsid w:val="00FD0602"/>
    <w:rsid w:val="00FD1215"/>
    <w:rsid w:val="00FD3180"/>
    <w:rsid w:val="00FD4415"/>
    <w:rsid w:val="00FD5A21"/>
    <w:rsid w:val="00FD6355"/>
    <w:rsid w:val="00FD6A19"/>
    <w:rsid w:val="00FE060B"/>
    <w:rsid w:val="00FE106D"/>
    <w:rsid w:val="00FE251B"/>
    <w:rsid w:val="00FE4001"/>
    <w:rsid w:val="00FE5314"/>
    <w:rsid w:val="00FE545F"/>
    <w:rsid w:val="00FE6440"/>
    <w:rsid w:val="00FE6B51"/>
    <w:rsid w:val="00FE7530"/>
    <w:rsid w:val="00FF2DA7"/>
    <w:rsid w:val="00FF3791"/>
    <w:rsid w:val="00FF44BD"/>
    <w:rsid w:val="04A47ABF"/>
    <w:rsid w:val="04C23AD0"/>
    <w:rsid w:val="05245008"/>
    <w:rsid w:val="06BB68A1"/>
    <w:rsid w:val="077506D8"/>
    <w:rsid w:val="0A0F55F1"/>
    <w:rsid w:val="0C88836F"/>
    <w:rsid w:val="0DB98102"/>
    <w:rsid w:val="0E65C522"/>
    <w:rsid w:val="0EBB46E7"/>
    <w:rsid w:val="0F01B0ED"/>
    <w:rsid w:val="0F36CDCB"/>
    <w:rsid w:val="0F67CD94"/>
    <w:rsid w:val="1336A594"/>
    <w:rsid w:val="13FE027D"/>
    <w:rsid w:val="155BCC5B"/>
    <w:rsid w:val="16E5B99D"/>
    <w:rsid w:val="18C2B9A3"/>
    <w:rsid w:val="1AD2E3FE"/>
    <w:rsid w:val="1C533555"/>
    <w:rsid w:val="1F0A6956"/>
    <w:rsid w:val="22481D50"/>
    <w:rsid w:val="22D70577"/>
    <w:rsid w:val="26C5C46A"/>
    <w:rsid w:val="276D3A60"/>
    <w:rsid w:val="2A8FB7CF"/>
    <w:rsid w:val="2D2D4B39"/>
    <w:rsid w:val="2DCC708A"/>
    <w:rsid w:val="2DF6E401"/>
    <w:rsid w:val="2DFB0116"/>
    <w:rsid w:val="30980AD3"/>
    <w:rsid w:val="336511FF"/>
    <w:rsid w:val="354FB815"/>
    <w:rsid w:val="357BFFE1"/>
    <w:rsid w:val="365EDEDB"/>
    <w:rsid w:val="371EC0AE"/>
    <w:rsid w:val="38CC34C3"/>
    <w:rsid w:val="3973AF2D"/>
    <w:rsid w:val="3A04EB9A"/>
    <w:rsid w:val="3C01CC77"/>
    <w:rsid w:val="3C08BCE3"/>
    <w:rsid w:val="3E9552A6"/>
    <w:rsid w:val="40190635"/>
    <w:rsid w:val="41010C2C"/>
    <w:rsid w:val="422E0F4A"/>
    <w:rsid w:val="44AFD296"/>
    <w:rsid w:val="450FC8A7"/>
    <w:rsid w:val="46344102"/>
    <w:rsid w:val="46DA4467"/>
    <w:rsid w:val="47825BDC"/>
    <w:rsid w:val="47B8D497"/>
    <w:rsid w:val="47E89B15"/>
    <w:rsid w:val="48882BB3"/>
    <w:rsid w:val="49E1F34A"/>
    <w:rsid w:val="49F9553F"/>
    <w:rsid w:val="4AB3AB6E"/>
    <w:rsid w:val="4BBA4331"/>
    <w:rsid w:val="4DA65541"/>
    <w:rsid w:val="51634A22"/>
    <w:rsid w:val="52ADB452"/>
    <w:rsid w:val="562AE139"/>
    <w:rsid w:val="56E8BF47"/>
    <w:rsid w:val="57A89764"/>
    <w:rsid w:val="580736FD"/>
    <w:rsid w:val="58EDCA0A"/>
    <w:rsid w:val="5A40142B"/>
    <w:rsid w:val="5F33AC75"/>
    <w:rsid w:val="5F478032"/>
    <w:rsid w:val="602D2286"/>
    <w:rsid w:val="60A73653"/>
    <w:rsid w:val="61026047"/>
    <w:rsid w:val="61ACA00B"/>
    <w:rsid w:val="62E9D462"/>
    <w:rsid w:val="638CF43A"/>
    <w:rsid w:val="64CDCD78"/>
    <w:rsid w:val="68942EF4"/>
    <w:rsid w:val="6B088996"/>
    <w:rsid w:val="6B6930DF"/>
    <w:rsid w:val="6C2AB866"/>
    <w:rsid w:val="6D340951"/>
    <w:rsid w:val="6D563B62"/>
    <w:rsid w:val="6EA6BCA8"/>
    <w:rsid w:val="6ED99D75"/>
    <w:rsid w:val="6EEBA193"/>
    <w:rsid w:val="6F4ED170"/>
    <w:rsid w:val="71C34DCE"/>
    <w:rsid w:val="721D7AA8"/>
    <w:rsid w:val="72DFDD48"/>
    <w:rsid w:val="73B19DE9"/>
    <w:rsid w:val="73D2EB19"/>
    <w:rsid w:val="743A4A75"/>
    <w:rsid w:val="7621886A"/>
    <w:rsid w:val="7745EF9C"/>
    <w:rsid w:val="7A20A002"/>
    <w:rsid w:val="7B1C8251"/>
    <w:rsid w:val="7FD3A7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660A39"/>
    <w:rPr>
      <w:lang w:eastAsia="en-US"/>
    </w:rPr>
  </w:style>
  <w:style w:type="character" w:styleId="CommentReference">
    <w:name w:val="annotation reference"/>
    <w:basedOn w:val="DefaultParagraphFont"/>
    <w:rsid w:val="00A15C8C"/>
    <w:rPr>
      <w:sz w:val="16"/>
      <w:szCs w:val="16"/>
    </w:rPr>
  </w:style>
  <w:style w:type="character" w:styleId="Strong">
    <w:name w:val="Strong"/>
    <w:basedOn w:val="DefaultParagraphFont"/>
    <w:uiPriority w:val="22"/>
    <w:qFormat/>
    <w:rsid w:val="003F0AE8"/>
    <w:rPr>
      <w:b/>
      <w:b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34470"/>
    <w:rPr>
      <w:lang w:eastAsia="en-US"/>
    </w:rPr>
  </w:style>
  <w:style w:type="character" w:styleId="Mention">
    <w:name w:val="Mention"/>
    <w:basedOn w:val="DefaultParagraphFont"/>
    <w:uiPriority w:val="99"/>
    <w:unhideWhenUsed/>
    <w:rsid w:val="00983D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7146">
      <w:bodyDiv w:val="1"/>
      <w:marLeft w:val="0"/>
      <w:marRight w:val="0"/>
      <w:marTop w:val="0"/>
      <w:marBottom w:val="0"/>
      <w:divBdr>
        <w:top w:val="none" w:sz="0" w:space="0" w:color="auto"/>
        <w:left w:val="none" w:sz="0" w:space="0" w:color="auto"/>
        <w:bottom w:val="none" w:sz="0" w:space="0" w:color="auto"/>
        <w:right w:val="none" w:sz="0" w:space="0" w:color="auto"/>
      </w:divBdr>
    </w:div>
    <w:div w:id="624431544">
      <w:bodyDiv w:val="1"/>
      <w:marLeft w:val="0"/>
      <w:marRight w:val="0"/>
      <w:marTop w:val="0"/>
      <w:marBottom w:val="0"/>
      <w:divBdr>
        <w:top w:val="none" w:sz="0" w:space="0" w:color="auto"/>
        <w:left w:val="none" w:sz="0" w:space="0" w:color="auto"/>
        <w:bottom w:val="none" w:sz="0" w:space="0" w:color="auto"/>
        <w:right w:val="none" w:sz="0" w:space="0" w:color="auto"/>
      </w:divBdr>
    </w:div>
    <w:div w:id="7722825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94053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869273">
      <w:bodyDiv w:val="1"/>
      <w:marLeft w:val="0"/>
      <w:marRight w:val="0"/>
      <w:marTop w:val="0"/>
      <w:marBottom w:val="0"/>
      <w:divBdr>
        <w:top w:val="none" w:sz="0" w:space="0" w:color="auto"/>
        <w:left w:val="none" w:sz="0" w:space="0" w:color="auto"/>
        <w:bottom w:val="none" w:sz="0" w:space="0" w:color="auto"/>
        <w:right w:val="none" w:sz="0" w:space="0" w:color="auto"/>
      </w:divBdr>
    </w:div>
    <w:div w:id="208040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82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3/Docs/RP-240826.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103/Docs/RP-240826.zip" TargetMode="External"/><Relationship Id="rId5" Type="http://schemas.openxmlformats.org/officeDocument/2006/relationships/footnotes" Target="footnotes.xml"/><Relationship Id="rId10" Type="http://schemas.openxmlformats.org/officeDocument/2006/relationships/hyperlink" Target="https://www.3gpp.org/ftp/TSG_RAN/TSG_RAN/TSGR_103/Docs/RP-240826.zip" TargetMode="External"/><Relationship Id="rId4" Type="http://schemas.openxmlformats.org/officeDocument/2006/relationships/webSettings" Target="webSettings.xml"/><Relationship Id="rId9" Type="http://schemas.openxmlformats.org/officeDocument/2006/relationships/hyperlink" Target="https://www.3gpp.org/ftp/TSG_RAN/TSG_RAN/TSGR_103/Docs/RP-2408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13171</CharactersWithSpaces>
  <SharedDoc>false</SharedDoc>
  <HyperlinkBase/>
  <HLinks>
    <vt:vector size="30" baseType="variant">
      <vt:variant>
        <vt:i4>6356999</vt:i4>
      </vt:variant>
      <vt:variant>
        <vt:i4>12</vt:i4>
      </vt:variant>
      <vt:variant>
        <vt:i4>0</vt:i4>
      </vt:variant>
      <vt:variant>
        <vt:i4>5</vt:i4>
      </vt:variant>
      <vt:variant>
        <vt:lpwstr>https://www.3gpp.org/ftp/TSG_RAN/TSG_RAN/TSGR_103/Docs/RP-240826.zip</vt:lpwstr>
      </vt:variant>
      <vt:variant>
        <vt:lpwstr/>
      </vt:variant>
      <vt:variant>
        <vt:i4>6356999</vt:i4>
      </vt:variant>
      <vt:variant>
        <vt:i4>9</vt:i4>
      </vt:variant>
      <vt:variant>
        <vt:i4>0</vt:i4>
      </vt:variant>
      <vt:variant>
        <vt:i4>5</vt:i4>
      </vt:variant>
      <vt:variant>
        <vt:lpwstr>https://www.3gpp.org/ftp/TSG_RAN/TSG_RAN/TSGR_103/Docs/RP-240826.zip</vt:lpwstr>
      </vt:variant>
      <vt:variant>
        <vt:lpwstr/>
      </vt:variant>
      <vt:variant>
        <vt:i4>6356999</vt:i4>
      </vt:variant>
      <vt:variant>
        <vt:i4>6</vt:i4>
      </vt:variant>
      <vt:variant>
        <vt:i4>0</vt:i4>
      </vt:variant>
      <vt:variant>
        <vt:i4>5</vt:i4>
      </vt:variant>
      <vt:variant>
        <vt:lpwstr>https://www.3gpp.org/ftp/TSG_RAN/TSG_RAN/TSGR_103/Docs/RP-240826.zip</vt:lpwstr>
      </vt:variant>
      <vt:variant>
        <vt:lpwstr/>
      </vt:variant>
      <vt:variant>
        <vt:i4>6356999</vt:i4>
      </vt:variant>
      <vt:variant>
        <vt:i4>3</vt:i4>
      </vt:variant>
      <vt:variant>
        <vt:i4>0</vt:i4>
      </vt:variant>
      <vt:variant>
        <vt:i4>5</vt:i4>
      </vt:variant>
      <vt:variant>
        <vt:lpwstr>https://www.3gpp.org/ftp/TSG_RAN/TSG_RAN/TSGR_103/Docs/RP-240826.zip</vt:lpwstr>
      </vt:variant>
      <vt:variant>
        <vt:lpwstr/>
      </vt:variant>
      <vt:variant>
        <vt:i4>6356999</vt:i4>
      </vt:variant>
      <vt:variant>
        <vt:i4>0</vt:i4>
      </vt:variant>
      <vt:variant>
        <vt:i4>0</vt:i4>
      </vt:variant>
      <vt:variant>
        <vt:i4>5</vt:i4>
      </vt:variant>
      <vt:variant>
        <vt:lpwstr>https://www.3gpp.org/ftp/TSG_RAN/TSG_RAN/TSGR_103/Docs/RP-240826.zip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2024-04-05T06:47:00Z</dcterms:created>
  <dcterms:modified xsi:type="dcterms:W3CDTF">2024-04-05T06:47:00Z</dcterms:modified>
  <cp:category/>
</cp:coreProperties>
</file>